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9642EF">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A00525">
        <w:rPr>
          <w:rFonts w:ascii="Arial" w:eastAsia="宋体" w:hAnsi="Arial" w:cs="Arial"/>
          <w:b/>
          <w:kern w:val="0"/>
          <w:sz w:val="24"/>
          <w:lang w:eastAsia="en-US"/>
        </w:rPr>
        <w:t>6</w:t>
      </w:r>
      <w:r w:rsidRPr="009642EF">
        <w:rPr>
          <w:rFonts w:ascii="Arial" w:eastAsia="宋体" w:hAnsi="Arial" w:cs="Arial"/>
          <w:b/>
          <w:kern w:val="0"/>
          <w:sz w:val="24"/>
          <w:lang w:eastAsia="en-US"/>
        </w:rPr>
        <w:t>-e</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R1-210</w:t>
      </w:r>
      <w:r w:rsidR="003A442E">
        <w:rPr>
          <w:rFonts w:ascii="Arial" w:eastAsia="宋体" w:hAnsi="Arial" w:cs="Arial"/>
          <w:b/>
          <w:bCs/>
          <w:kern w:val="0"/>
          <w:sz w:val="24"/>
          <w:szCs w:val="24"/>
        </w:rPr>
        <w:t>7138</w:t>
      </w:r>
    </w:p>
    <w:p w:rsidR="009642EF" w:rsidRPr="009642EF" w:rsidRDefault="009642EF" w:rsidP="009642EF">
      <w:pPr>
        <w:widowControl/>
        <w:autoSpaceDE w:val="0"/>
        <w:autoSpaceDN w:val="0"/>
        <w:adjustRightInd w:val="0"/>
        <w:snapToGrid w:val="0"/>
        <w:spacing w:after="120"/>
        <w:rPr>
          <w:rFonts w:ascii="Arial" w:eastAsia="宋体" w:hAnsi="Arial" w:cs="Arial"/>
          <w:b/>
          <w:kern w:val="0"/>
          <w:sz w:val="24"/>
          <w:szCs w:val="24"/>
          <w:lang w:eastAsia="en-US"/>
        </w:rPr>
      </w:pPr>
      <w:proofErr w:type="gramStart"/>
      <w:r w:rsidRPr="009642EF">
        <w:rPr>
          <w:rFonts w:ascii="Arial" w:eastAsia="宋体" w:hAnsi="Arial" w:cs="Arial"/>
          <w:b/>
          <w:kern w:val="0"/>
          <w:sz w:val="24"/>
          <w:lang w:eastAsia="en-US"/>
        </w:rPr>
        <w:t>e-Meeting</w:t>
      </w:r>
      <w:proofErr w:type="gramEnd"/>
      <w:r w:rsidRPr="009642EF">
        <w:rPr>
          <w:rFonts w:ascii="Arial" w:eastAsia="宋体" w:hAnsi="Arial" w:cs="Arial"/>
          <w:b/>
          <w:kern w:val="0"/>
          <w:sz w:val="24"/>
          <w:szCs w:val="24"/>
          <w:lang w:eastAsia="en-US"/>
        </w:rPr>
        <w:t>, A</w:t>
      </w:r>
      <w:r w:rsidR="00A00525">
        <w:rPr>
          <w:rFonts w:ascii="Arial" w:eastAsia="宋体" w:hAnsi="Arial" w:cs="Arial" w:hint="eastAsia"/>
          <w:b/>
          <w:kern w:val="0"/>
          <w:sz w:val="24"/>
          <w:szCs w:val="24"/>
        </w:rPr>
        <w:t>ug</w:t>
      </w:r>
      <w:r w:rsidRPr="009642EF">
        <w:rPr>
          <w:rFonts w:ascii="Arial" w:eastAsia="宋体" w:hAnsi="Arial" w:cs="Arial"/>
          <w:b/>
          <w:kern w:val="0"/>
          <w:sz w:val="24"/>
          <w:szCs w:val="24"/>
          <w:lang w:eastAsia="en-US"/>
        </w:rPr>
        <w:t xml:space="preserve"> </w:t>
      </w:r>
      <w:r w:rsidR="00A00525">
        <w:rPr>
          <w:rFonts w:ascii="Arial" w:eastAsia="宋体" w:hAnsi="Arial" w:cs="Arial"/>
          <w:b/>
          <w:kern w:val="0"/>
          <w:sz w:val="24"/>
          <w:szCs w:val="24"/>
          <w:lang w:eastAsia="en-US"/>
        </w:rPr>
        <w:t>16</w:t>
      </w:r>
      <w:r w:rsidRPr="009642EF">
        <w:rPr>
          <w:rFonts w:ascii="Arial" w:eastAsia="宋体" w:hAnsi="Arial" w:cs="Arial"/>
          <w:b/>
          <w:kern w:val="0"/>
          <w:sz w:val="24"/>
          <w:szCs w:val="24"/>
          <w:vertAlign w:val="superscript"/>
          <w:lang w:eastAsia="en-US"/>
        </w:rPr>
        <w:t>th</w:t>
      </w:r>
      <w:r w:rsidRPr="009642EF">
        <w:rPr>
          <w:rFonts w:ascii="Arial" w:eastAsia="宋体" w:hAnsi="Arial" w:cs="Arial"/>
          <w:b/>
          <w:kern w:val="0"/>
          <w:sz w:val="24"/>
          <w:szCs w:val="24"/>
          <w:lang w:eastAsia="en-US"/>
        </w:rPr>
        <w:t xml:space="preserve"> – 2</w:t>
      </w:r>
      <w:r w:rsidR="00A00525">
        <w:rPr>
          <w:rFonts w:ascii="Arial" w:eastAsia="宋体" w:hAnsi="Arial" w:cs="Arial"/>
          <w:b/>
          <w:kern w:val="0"/>
          <w:sz w:val="24"/>
          <w:szCs w:val="24"/>
          <w:lang w:eastAsia="en-US"/>
        </w:rPr>
        <w:t>7</w:t>
      </w:r>
      <w:r w:rsidRPr="009642EF">
        <w:rPr>
          <w:rFonts w:ascii="Arial" w:eastAsia="宋体" w:hAnsi="Arial" w:cs="Arial"/>
          <w:b/>
          <w:kern w:val="0"/>
          <w:sz w:val="24"/>
          <w:szCs w:val="24"/>
          <w:vertAlign w:val="superscript"/>
          <w:lang w:eastAsia="en-US"/>
        </w:rPr>
        <w:t>th</w:t>
      </w:r>
      <w:r w:rsidRPr="009642EF">
        <w:rPr>
          <w:rFonts w:ascii="Arial" w:eastAsia="宋体" w:hAnsi="Arial" w:cs="Arial"/>
          <w:b/>
          <w:kern w:val="0"/>
          <w:sz w:val="24"/>
          <w:szCs w:val="24"/>
          <w:lang w:eastAsia="en-US"/>
        </w:rPr>
        <w:t>, 2021</w:t>
      </w:r>
    </w:p>
    <w:p w:rsidR="009642EF" w:rsidRPr="009642EF" w:rsidRDefault="009642EF" w:rsidP="009642EF">
      <w:pPr>
        <w:widowControl/>
        <w:tabs>
          <w:tab w:val="center" w:pos="4536"/>
          <w:tab w:val="right" w:pos="8280"/>
          <w:tab w:val="right" w:pos="9639"/>
        </w:tabs>
        <w:ind w:right="2"/>
        <w:jc w:val="left"/>
        <w:rPr>
          <w:rFonts w:ascii="Arial" w:eastAsia="MS Gothic" w:hAnsi="Arial" w:cs="Arial"/>
          <w:b/>
          <w:bCs/>
          <w:kern w:val="0"/>
          <w:sz w:val="28"/>
          <w:szCs w:val="20"/>
          <w:lang w:eastAsia="ja-JP"/>
        </w:rPr>
      </w:pPr>
    </w:p>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753F3E" w:rsidRPr="00753F3E">
        <w:rPr>
          <w:rFonts w:ascii="Arial" w:eastAsia="MS Mincho" w:hAnsi="Arial" w:cs="Times New Roman" w:hint="eastAsia"/>
          <w:b/>
          <w:noProof/>
          <w:kern w:val="0"/>
          <w:sz w:val="24"/>
          <w:szCs w:val="20"/>
          <w:lang w:eastAsia="x-none"/>
        </w:rPr>
        <w:t>Discussion</w:t>
      </w:r>
      <w:r w:rsidR="00753F3E">
        <w:rPr>
          <w:rFonts w:ascii="Arial" w:eastAsia="MS Mincho" w:hAnsi="Arial" w:cs="Times New Roman"/>
          <w:b/>
          <w:noProof/>
          <w:kern w:val="0"/>
          <w:sz w:val="24"/>
          <w:szCs w:val="20"/>
          <w:lang w:eastAsia="x-none"/>
        </w:rPr>
        <w:t xml:space="preserve"> </w:t>
      </w:r>
      <w:r w:rsidR="00753F3E" w:rsidRPr="00753F3E">
        <w:rPr>
          <w:rFonts w:ascii="Arial" w:eastAsia="MS Mincho" w:hAnsi="Arial" w:cs="Times New Roman" w:hint="eastAsia"/>
          <w:b/>
          <w:noProof/>
          <w:kern w:val="0"/>
          <w:sz w:val="24"/>
          <w:szCs w:val="20"/>
          <w:lang w:eastAsia="x-none"/>
        </w:rPr>
        <w:t>on</w:t>
      </w:r>
      <w:r w:rsidR="00753F3E">
        <w:rPr>
          <w:rFonts w:ascii="Arial" w:eastAsia="MS Mincho" w:hAnsi="Arial" w:cs="Times New Roman"/>
          <w:b/>
          <w:noProof/>
          <w:kern w:val="0"/>
          <w:sz w:val="24"/>
          <w:szCs w:val="20"/>
          <w:lang w:eastAsia="x-none"/>
        </w:rPr>
        <w:t xml:space="preserve"> </w:t>
      </w:r>
      <w:r w:rsidR="00753F3E">
        <w:rPr>
          <w:rFonts w:ascii="Arial" w:hAnsi="Arial" w:cs="Arial" w:hint="eastAsia"/>
          <w:b/>
          <w:bCs/>
          <w:sz w:val="24"/>
          <w:szCs w:val="24"/>
        </w:rPr>
        <w:t>Re</w:t>
      </w:r>
      <w:r w:rsidR="00753F3E" w:rsidRPr="7F7148F9">
        <w:rPr>
          <w:rFonts w:ascii="Arial" w:hAnsi="Arial" w:cs="Arial"/>
          <w:b/>
          <w:bCs/>
          <w:sz w:val="24"/>
          <w:szCs w:val="24"/>
        </w:rPr>
        <w:t xml:space="preserve">liability </w:t>
      </w:r>
      <w:r w:rsidR="00753F3E">
        <w:rPr>
          <w:rFonts w:ascii="Arial" w:hAnsi="Arial" w:cs="Arial" w:hint="eastAsia"/>
          <w:b/>
          <w:bCs/>
          <w:sz w:val="24"/>
          <w:szCs w:val="24"/>
        </w:rPr>
        <w:t>I</w:t>
      </w:r>
      <w:r w:rsidR="00753F3E" w:rsidRPr="7F7148F9">
        <w:rPr>
          <w:rFonts w:ascii="Arial" w:hAnsi="Arial" w:cs="Arial"/>
          <w:b/>
          <w:bCs/>
          <w:sz w:val="24"/>
          <w:szCs w:val="24"/>
        </w:rPr>
        <w:t>mprovements for RRC_CONNECTED UEs</w:t>
      </w:r>
    </w:p>
    <w:bookmarkEnd w:id="1"/>
    <w:bookmarkEnd w:id="2"/>
    <w:bookmarkEnd w:id="3"/>
    <w:bookmarkEnd w:id="4"/>
    <w:p w:rsidR="009642EF" w:rsidRPr="009642EF" w:rsidRDefault="009642EF" w:rsidP="009642EF">
      <w:pPr>
        <w:tabs>
          <w:tab w:val="left" w:pos="1800"/>
        </w:tabs>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5" w:name="Source"/>
      <w:bookmarkEnd w:id="5"/>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r w:rsidR="00753F3E">
        <w:rPr>
          <w:rFonts w:ascii="Arial" w:eastAsia="MS Mincho" w:hAnsi="Arial" w:cs="Times New Roman"/>
          <w:b/>
          <w:noProof/>
          <w:kern w:val="0"/>
          <w:sz w:val="24"/>
          <w:szCs w:val="20"/>
          <w:lang w:eastAsia="ja-JP"/>
        </w:rPr>
        <w:t>2</w:t>
      </w:r>
    </w:p>
    <w:p w:rsidR="009642EF" w:rsidRPr="003A442E" w:rsidRDefault="009642EF" w:rsidP="003A442E">
      <w:pPr>
        <w:tabs>
          <w:tab w:val="left" w:pos="1800"/>
        </w:tabs>
        <w:ind w:left="1800" w:hanging="1800"/>
        <w:jc w:val="left"/>
        <w:rPr>
          <w:rFonts w:ascii="Arial" w:eastAsia="MS Mincho" w:hAnsi="Arial" w:cs="Times New Roman"/>
          <w:b/>
          <w:noProof/>
          <w:kern w:val="0"/>
          <w:sz w:val="24"/>
          <w:szCs w:val="20"/>
          <w:lang w:eastAsia="x-none"/>
        </w:rPr>
      </w:pPr>
      <w:r w:rsidRPr="003A442E">
        <w:rPr>
          <w:rFonts w:ascii="Arial" w:eastAsia="MS Mincho" w:hAnsi="Arial" w:cs="Times New Roman"/>
          <w:b/>
          <w:noProof/>
          <w:kern w:val="0"/>
          <w:sz w:val="24"/>
          <w:szCs w:val="20"/>
          <w:lang w:eastAsia="x-none"/>
        </w:rPr>
        <w:t>Document for:</w:t>
      </w:r>
      <w:bookmarkStart w:id="6" w:name="DocumentFor"/>
      <w:bookmarkEnd w:id="6"/>
      <w:r w:rsidRPr="003A442E">
        <w:rPr>
          <w:rFonts w:ascii="Arial" w:eastAsia="MS Mincho" w:hAnsi="Arial" w:cs="Times New Roman"/>
          <w:b/>
          <w:noProof/>
          <w:kern w:val="0"/>
          <w:sz w:val="24"/>
          <w:szCs w:val="20"/>
          <w:lang w:eastAsia="x-none"/>
        </w:rPr>
        <w:t xml:space="preserve"> </w:t>
      </w:r>
      <w:r w:rsidRPr="003A442E">
        <w:rPr>
          <w:rFonts w:ascii="Arial" w:eastAsia="MS Mincho" w:hAnsi="Arial" w:cs="Times New Roman"/>
          <w:b/>
          <w:noProof/>
          <w:kern w:val="0"/>
          <w:sz w:val="24"/>
          <w:szCs w:val="20"/>
          <w:lang w:eastAsia="x-none"/>
        </w:rPr>
        <w:tab/>
        <w:t>Discussion and Decision</w:t>
      </w:r>
    </w:p>
    <w:p w:rsidR="009642EF" w:rsidRPr="003A442E" w:rsidRDefault="009642EF"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A442E">
        <w:rPr>
          <w:rFonts w:eastAsia="宋体" w:hint="eastAsia"/>
          <w:b/>
          <w:kern w:val="0"/>
          <w:szCs w:val="28"/>
          <w:lang w:eastAsia="zh-CN"/>
        </w:rPr>
        <w:t>Introduction</w:t>
      </w:r>
    </w:p>
    <w:p w:rsidR="00F401F1" w:rsidRDefault="00F401F1" w:rsidP="00980524">
      <w:pPr>
        <w:widowControl/>
        <w:spacing w:after="120"/>
        <w:rPr>
          <w:rFonts w:ascii="Times New Roman" w:eastAsia="MS Mincho" w:hAnsi="Times New Roman" w:cs="Times New Roman"/>
          <w:kern w:val="0"/>
          <w:sz w:val="22"/>
          <w:szCs w:val="20"/>
          <w:lang w:eastAsia="ja-JP"/>
        </w:rPr>
      </w:pPr>
      <w:r>
        <w:rPr>
          <w:rFonts w:ascii="Times New Roman" w:eastAsia="MS Mincho" w:hAnsi="Times New Roman" w:cs="Times New Roman"/>
          <w:kern w:val="0"/>
          <w:sz w:val="22"/>
          <w:szCs w:val="20"/>
          <w:lang w:eastAsia="ja-JP"/>
        </w:rPr>
        <w:t>The work item</w:t>
      </w:r>
      <w:r w:rsidR="00D85F4B">
        <w:rPr>
          <w:rFonts w:ascii="Times New Roman" w:eastAsia="MS Mincho" w:hAnsi="Times New Roman" w:cs="Times New Roman"/>
          <w:kern w:val="0"/>
          <w:sz w:val="22"/>
          <w:szCs w:val="20"/>
          <w:lang w:eastAsia="ja-JP"/>
        </w:rPr>
        <w:t>s</w:t>
      </w:r>
      <w:r>
        <w:rPr>
          <w:rFonts w:ascii="Times New Roman" w:eastAsia="MS Mincho" w:hAnsi="Times New Roman" w:cs="Times New Roman"/>
          <w:kern w:val="0"/>
          <w:sz w:val="22"/>
          <w:szCs w:val="20"/>
          <w:lang w:eastAsia="ja-JP"/>
        </w:rPr>
        <w:t xml:space="preserve"> of NR support of Multicast and Broadcast Service was approved in RAN</w:t>
      </w:r>
      <w:r w:rsidR="00285EB1">
        <w:rPr>
          <w:rFonts w:ascii="Times New Roman" w:eastAsia="MS Mincho" w:hAnsi="Times New Roman" w:cs="Times New Roman"/>
          <w:kern w:val="0"/>
          <w:sz w:val="22"/>
          <w:szCs w:val="20"/>
          <w:lang w:eastAsia="ja-JP"/>
        </w:rPr>
        <w:t xml:space="preserve"> </w:t>
      </w:r>
      <w:r>
        <w:rPr>
          <w:rFonts w:ascii="Times New Roman" w:eastAsia="MS Mincho" w:hAnsi="Times New Roman" w:cs="Times New Roman"/>
          <w:kern w:val="0"/>
          <w:sz w:val="22"/>
          <w:szCs w:val="20"/>
          <w:lang w:eastAsia="ja-JP"/>
        </w:rPr>
        <w:t>#86. The detail of the WIs are listed as following.</w:t>
      </w:r>
    </w:p>
    <w:tbl>
      <w:tblPr>
        <w:tblStyle w:val="25"/>
        <w:tblpPr w:leftFromText="181" w:rightFromText="181" w:bottomFromText="120" w:vertAnchor="text" w:tblpY="1"/>
        <w:tblOverlap w:val="never"/>
        <w:tblW w:w="5000" w:type="pct"/>
        <w:tblLook w:val="04A0" w:firstRow="1" w:lastRow="0" w:firstColumn="1" w:lastColumn="0" w:noHBand="0" w:noVBand="1"/>
      </w:tblPr>
      <w:tblGrid>
        <w:gridCol w:w="9957"/>
      </w:tblGrid>
      <w:tr w:rsidR="00F401F1" w:rsidRPr="00DD7BE0" w:rsidTr="000D571D">
        <w:tc>
          <w:tcPr>
            <w:tcW w:w="5000" w:type="pct"/>
            <w:tcBorders>
              <w:top w:val="single" w:sz="8" w:space="0" w:color="auto"/>
              <w:left w:val="single" w:sz="8" w:space="0" w:color="auto"/>
              <w:bottom w:val="single" w:sz="8" w:space="0" w:color="auto"/>
            </w:tcBorders>
          </w:tcPr>
          <w:p w:rsidR="00F401F1" w:rsidRPr="00980524" w:rsidRDefault="00F401F1" w:rsidP="00980524">
            <w:pPr>
              <w:widowControl/>
              <w:numPr>
                <w:ilvl w:val="0"/>
                <w:numId w:val="24"/>
              </w:numPr>
              <w:spacing w:after="120"/>
              <w:ind w:right="-99"/>
              <w:jc w:val="left"/>
              <w:rPr>
                <w:color w:val="000000"/>
                <w:lang w:val="en-GB" w:eastAsia="en-GB"/>
              </w:rPr>
            </w:pPr>
            <w:r w:rsidRPr="00980524">
              <w:rPr>
                <w:color w:val="000000"/>
                <w:lang w:val="en-GB" w:eastAsia="en-GB"/>
              </w:rPr>
              <w:t xml:space="preserve">Specify RAN basic functions for broadcast/multicast </w:t>
            </w:r>
            <w:r w:rsidRPr="00980524">
              <w:rPr>
                <w:color w:val="000000"/>
                <w:lang w:val="en-GB"/>
              </w:rPr>
              <w:t>for UEs in RRC_CONNECTED state</w:t>
            </w:r>
            <w:r w:rsidRPr="00980524">
              <w:rPr>
                <w:color w:val="000000"/>
                <w:lang w:val="en-GB" w:eastAsia="en-GB"/>
              </w:rPr>
              <w:t xml:space="preserve"> [RAN1, RAN2, RAN3]:</w:t>
            </w:r>
          </w:p>
          <w:p w:rsidR="00F401F1" w:rsidRPr="00980524" w:rsidRDefault="00F401F1" w:rsidP="00980524">
            <w:pPr>
              <w:widowControl/>
              <w:numPr>
                <w:ilvl w:val="1"/>
                <w:numId w:val="24"/>
              </w:numPr>
              <w:spacing w:after="120"/>
              <w:ind w:right="-99"/>
              <w:jc w:val="left"/>
              <w:rPr>
                <w:color w:val="000000"/>
                <w:lang w:val="en-GB" w:eastAsia="en-GB"/>
              </w:rPr>
            </w:pPr>
            <w:r w:rsidRPr="00980524">
              <w:rPr>
                <w:color w:val="000000"/>
                <w:lang w:val="en-GB"/>
              </w:rPr>
              <w:t>Specify a</w:t>
            </w:r>
            <w:r w:rsidRPr="00980524">
              <w:rPr>
                <w:color w:val="000000"/>
                <w:lang w:val="en-GB" w:eastAsia="en-GB"/>
              </w:rPr>
              <w:t xml:space="preserve"> group scheduling mechanism to allow UEs to receive Broadcast/Multicast service [RAN1</w:t>
            </w:r>
            <w:r w:rsidRPr="00980524">
              <w:rPr>
                <w:color w:val="000000"/>
                <w:lang w:val="en-GB"/>
              </w:rPr>
              <w:t>, RAN2</w:t>
            </w:r>
            <w:r w:rsidRPr="00980524">
              <w:rPr>
                <w:color w:val="000000"/>
                <w:lang w:val="en-GB" w:eastAsia="en-GB"/>
              </w:rPr>
              <w:t>]</w:t>
            </w:r>
          </w:p>
          <w:p w:rsidR="00F401F1" w:rsidRPr="00980524" w:rsidRDefault="00F401F1" w:rsidP="00980524">
            <w:pPr>
              <w:widowControl/>
              <w:numPr>
                <w:ilvl w:val="2"/>
                <w:numId w:val="24"/>
              </w:numPr>
              <w:spacing w:after="120"/>
              <w:ind w:right="-99"/>
              <w:jc w:val="left"/>
              <w:rPr>
                <w:color w:val="000000"/>
                <w:lang w:val="en-GB" w:eastAsia="en-GB"/>
              </w:rPr>
            </w:pPr>
            <w:r w:rsidRPr="00980524">
              <w:rPr>
                <w:color w:val="000000"/>
                <w:lang w:val="en-GB" w:eastAsia="en-GB"/>
              </w:rPr>
              <w:t>This objective includes specifying necessary enhancements that are required to enable simultaneous operation with unicast reception.</w:t>
            </w:r>
          </w:p>
          <w:p w:rsidR="00F401F1" w:rsidRPr="00980524" w:rsidRDefault="00F401F1" w:rsidP="00980524">
            <w:pPr>
              <w:widowControl/>
              <w:numPr>
                <w:ilvl w:val="1"/>
                <w:numId w:val="24"/>
              </w:numPr>
              <w:spacing w:after="120"/>
              <w:jc w:val="left"/>
              <w:rPr>
                <w:color w:val="000000"/>
                <w:lang w:val="en-GB"/>
              </w:rPr>
            </w:pPr>
            <w:bookmarkStart w:id="7" w:name="_Hlk47347546"/>
            <w:r w:rsidRPr="00980524">
              <w:rPr>
                <w:color w:val="000000"/>
                <w:lang w:val="en-GB"/>
              </w:rPr>
              <w:t xml:space="preserve">Specify required changes to </w:t>
            </w:r>
            <w:r w:rsidRPr="00980524">
              <w:rPr>
                <w:color w:val="000000"/>
                <w:lang w:val="en-GB" w:eastAsia="en-GB"/>
              </w:rPr>
              <w:t xml:space="preserve">improve </w:t>
            </w:r>
            <w:bookmarkStart w:id="8" w:name="_Hlk47366295"/>
            <w:r w:rsidRPr="00980524">
              <w:rPr>
                <w:color w:val="000000"/>
                <w:lang w:val="en-GB" w:eastAsia="en-GB"/>
              </w:rPr>
              <w:t>reliability of Broadcast/Multicast service</w:t>
            </w:r>
            <w:bookmarkEnd w:id="8"/>
            <w:r w:rsidRPr="00980524">
              <w:rPr>
                <w:color w:val="000000"/>
                <w:lang w:val="en-GB" w:eastAsia="en-GB"/>
              </w:rPr>
              <w:t xml:space="preserve">, </w:t>
            </w:r>
            <w:r w:rsidRPr="00980524">
              <w:rPr>
                <w:color w:val="000000"/>
                <w:lang w:val="en-GB"/>
              </w:rPr>
              <w:t xml:space="preserve">e.g. by UL feedback. </w:t>
            </w:r>
            <w:bookmarkStart w:id="9" w:name="_Hlk47362778"/>
            <w:r w:rsidRPr="00980524">
              <w:rPr>
                <w:color w:val="000000"/>
                <w:lang w:val="en-GB"/>
              </w:rPr>
              <w:t>The level of reliability should be based on the requirements of the application/service provided.</w:t>
            </w:r>
            <w:bookmarkEnd w:id="9"/>
            <w:r w:rsidRPr="00980524">
              <w:rPr>
                <w:color w:val="000000"/>
                <w:lang w:val="en-GB"/>
              </w:rPr>
              <w:t xml:space="preserve"> [RAN1, RAN2]</w:t>
            </w:r>
          </w:p>
          <w:bookmarkEnd w:id="7"/>
          <w:p w:rsidR="00F401F1" w:rsidRPr="00980524" w:rsidRDefault="00F401F1" w:rsidP="00980524">
            <w:pPr>
              <w:widowControl/>
              <w:numPr>
                <w:ilvl w:val="0"/>
                <w:numId w:val="24"/>
              </w:numPr>
              <w:spacing w:after="120"/>
              <w:ind w:right="-99"/>
              <w:jc w:val="left"/>
              <w:rPr>
                <w:color w:val="000000"/>
                <w:lang w:val="en-GB" w:eastAsia="en-GB"/>
              </w:rPr>
            </w:pPr>
            <w:r w:rsidRPr="00980524">
              <w:rPr>
                <w:color w:val="000000"/>
                <w:lang w:val="en-GB" w:eastAsia="en-GB"/>
              </w:rPr>
              <w:t xml:space="preserve">Specify RAN basic functions for broadcast/multicast </w:t>
            </w:r>
            <w:r w:rsidRPr="00980524">
              <w:rPr>
                <w:color w:val="000000"/>
                <w:lang w:val="en-GB"/>
              </w:rPr>
              <w:t>for UEs in RRC_IDLE/ RRC_INACTIVE states</w:t>
            </w:r>
            <w:r w:rsidRPr="00980524">
              <w:rPr>
                <w:color w:val="000000"/>
                <w:lang w:val="en-GB" w:eastAsia="en-GB"/>
              </w:rPr>
              <w:t xml:space="preserve"> [RAN2, RAN1]:</w:t>
            </w:r>
          </w:p>
          <w:p w:rsidR="00F401F1" w:rsidRPr="00980524" w:rsidRDefault="00F401F1" w:rsidP="00980524">
            <w:pPr>
              <w:widowControl/>
              <w:numPr>
                <w:ilvl w:val="1"/>
                <w:numId w:val="24"/>
              </w:numPr>
              <w:spacing w:after="120"/>
              <w:jc w:val="left"/>
              <w:rPr>
                <w:color w:val="000000"/>
                <w:lang w:val="en-GB"/>
              </w:rPr>
            </w:pPr>
            <w:r w:rsidRPr="00980524">
              <w:rPr>
                <w:color w:val="000000"/>
                <w:lang w:val="en-GB"/>
              </w:rPr>
              <w:t xml:space="preserve">Specify required changes to enable the reception of </w:t>
            </w:r>
            <w:r w:rsidRPr="00980524">
              <w:rPr>
                <w:color w:val="000000"/>
                <w:lang w:val="en-GB" w:eastAsia="en-GB"/>
              </w:rPr>
              <w:t>Point to Multipoint transmissions by UEs in</w:t>
            </w:r>
            <w:r w:rsidRPr="00980524">
              <w:rPr>
                <w:color w:val="000000"/>
                <w:lang w:val="en-GB"/>
              </w:rPr>
              <w:t xml:space="preserve"> RRC_IDLE/ RRC_INACTIVE states, </w:t>
            </w:r>
            <w:r w:rsidRPr="00980524">
              <w:rPr>
                <w:color w:val="000000"/>
                <w:lang w:val="en-GB" w:eastAsia="en-GB"/>
              </w:rPr>
              <w:t>with the aim of keeping maximum commonality between RRC_CONNECTED state and RRC_IDLE/RRC_INACTIVE state for the configuration of PTM reception. [RAN2, RAN1].</w:t>
            </w:r>
          </w:p>
          <w:p w:rsidR="00F401F1" w:rsidRPr="00DD7BE0" w:rsidRDefault="00F401F1" w:rsidP="00D85F4B">
            <w:pPr>
              <w:widowControl/>
              <w:spacing w:after="120"/>
              <w:ind w:left="720"/>
              <w:jc w:val="left"/>
              <w:rPr>
                <w:lang w:val="en-GB"/>
              </w:rPr>
            </w:pPr>
            <w:r w:rsidRPr="00980524">
              <w:rPr>
                <w:rFonts w:hint="eastAsia"/>
                <w:lang w:val="en-GB"/>
              </w:rPr>
              <w:t xml:space="preserve">Note: </w:t>
            </w:r>
            <w:r w:rsidRPr="00980524">
              <w:rPr>
                <w:lang w:val="en-GB"/>
              </w:rPr>
              <w:t xml:space="preserve">the possibility of receiving </w:t>
            </w:r>
            <w:r w:rsidRPr="00980524">
              <w:rPr>
                <w:color w:val="000000"/>
                <w:lang w:val="en-GB" w:eastAsia="en-GB"/>
              </w:rPr>
              <w:t xml:space="preserve">Point to Multipoint transmissions </w:t>
            </w:r>
            <w:r w:rsidRPr="00980524">
              <w:rPr>
                <w:lang w:val="en-GB" w:eastAsia="en-GB"/>
              </w:rPr>
              <w:t xml:space="preserve">by </w:t>
            </w:r>
            <w:r w:rsidRPr="00980524">
              <w:rPr>
                <w:lang w:val="en-GB"/>
              </w:rPr>
              <w:t xml:space="preserve">UEs in RRC_IDLE/ RRC_INACTIVE states, without the need for those UEs to get the </w:t>
            </w:r>
            <w:r w:rsidRPr="00980524">
              <w:rPr>
                <w:lang w:val="en-GB" w:eastAsia="en-GB"/>
              </w:rPr>
              <w:t xml:space="preserve">configuration of the PTM bearer carrying the Broadcast/Multicast service while in RRC CONNECTED state beforehand, is subject to verification of service subscription and authorization assumptions during the WI. </w:t>
            </w:r>
          </w:p>
        </w:tc>
      </w:tr>
    </w:tbl>
    <w:p w:rsidR="006F3827" w:rsidRDefault="00DD7BE0" w:rsidP="00D85F4B">
      <w:pPr>
        <w:widowControl/>
        <w:spacing w:after="120"/>
        <w:rPr>
          <w:rFonts w:ascii="Times New Roman" w:eastAsia="MS Mincho" w:hAnsi="Times New Roman" w:cs="Times New Roman"/>
          <w:kern w:val="0"/>
          <w:sz w:val="22"/>
          <w:szCs w:val="20"/>
          <w:lang w:eastAsia="ja-JP"/>
        </w:rPr>
      </w:pPr>
      <w:r w:rsidRPr="00DD7BE0">
        <w:rPr>
          <w:rFonts w:ascii="Times New Roman" w:eastAsia="MS Mincho" w:hAnsi="Times New Roman" w:cs="Times New Roman"/>
          <w:kern w:val="0"/>
          <w:sz w:val="22"/>
          <w:szCs w:val="20"/>
          <w:lang w:eastAsia="ja-JP"/>
        </w:rPr>
        <w:t>In RAN1 #10</w:t>
      </w:r>
      <w:r w:rsidR="009A067B">
        <w:rPr>
          <w:rFonts w:ascii="Times New Roman" w:eastAsia="MS Mincho" w:hAnsi="Times New Roman" w:cs="Times New Roman"/>
          <w:kern w:val="0"/>
          <w:sz w:val="22"/>
          <w:szCs w:val="20"/>
          <w:lang w:eastAsia="ja-JP"/>
        </w:rPr>
        <w:t>5</w:t>
      </w:r>
      <w:r w:rsidRPr="00DD7BE0">
        <w:rPr>
          <w:rFonts w:ascii="Times New Roman" w:eastAsia="MS Mincho" w:hAnsi="Times New Roman" w:cs="Times New Roman"/>
          <w:kern w:val="0"/>
          <w:sz w:val="22"/>
          <w:szCs w:val="20"/>
          <w:lang w:eastAsia="ja-JP"/>
        </w:rPr>
        <w:t xml:space="preserve">-e meeting, the potential enhancements for </w:t>
      </w:r>
      <w:r>
        <w:rPr>
          <w:rFonts w:ascii="Times New Roman" w:eastAsia="MS Mincho" w:hAnsi="Times New Roman" w:cs="Times New Roman"/>
          <w:kern w:val="0"/>
          <w:sz w:val="22"/>
          <w:szCs w:val="20"/>
          <w:lang w:eastAsia="ja-JP"/>
        </w:rPr>
        <w:t>r</w:t>
      </w:r>
      <w:r w:rsidRPr="00DD7BE0">
        <w:rPr>
          <w:rFonts w:ascii="Times New Roman" w:eastAsia="MS Mincho" w:hAnsi="Times New Roman" w:cs="Times New Roman"/>
          <w:kern w:val="0"/>
          <w:sz w:val="22"/>
          <w:szCs w:val="20"/>
          <w:lang w:eastAsia="ja-JP"/>
        </w:rPr>
        <w:t xml:space="preserve">eliability </w:t>
      </w:r>
      <w:r>
        <w:rPr>
          <w:rFonts w:ascii="Times New Roman" w:eastAsia="MS Mincho" w:hAnsi="Times New Roman" w:cs="Times New Roman"/>
          <w:kern w:val="0"/>
          <w:sz w:val="22"/>
          <w:szCs w:val="20"/>
          <w:lang w:eastAsia="ja-JP"/>
        </w:rPr>
        <w:t>i</w:t>
      </w:r>
      <w:r w:rsidRPr="00DD7BE0">
        <w:rPr>
          <w:rFonts w:ascii="Times New Roman" w:eastAsia="MS Mincho" w:hAnsi="Times New Roman" w:cs="Times New Roman"/>
          <w:kern w:val="0"/>
          <w:sz w:val="22"/>
          <w:szCs w:val="20"/>
          <w:lang w:eastAsia="ja-JP"/>
        </w:rPr>
        <w:t>mprovements for RRC_CONNECTED UEs were discussed, and the follow</w:t>
      </w:r>
      <w:r>
        <w:rPr>
          <w:rFonts w:ascii="Times New Roman" w:eastAsia="MS Mincho" w:hAnsi="Times New Roman" w:cs="Times New Roman"/>
          <w:kern w:val="0"/>
          <w:sz w:val="22"/>
          <w:szCs w:val="20"/>
          <w:lang w:eastAsia="ja-JP"/>
        </w:rPr>
        <w:t>ing agreements and conclusion were reached [1].</w:t>
      </w:r>
    </w:p>
    <w:tbl>
      <w:tblPr>
        <w:tblStyle w:val="25"/>
        <w:tblpPr w:leftFromText="181" w:rightFromText="181" w:bottomFromText="120" w:vertAnchor="text" w:tblpY="1"/>
        <w:tblOverlap w:val="never"/>
        <w:tblW w:w="5000" w:type="pct"/>
        <w:tblLook w:val="04A0" w:firstRow="1" w:lastRow="0" w:firstColumn="1" w:lastColumn="0" w:noHBand="0" w:noVBand="1"/>
      </w:tblPr>
      <w:tblGrid>
        <w:gridCol w:w="9957"/>
      </w:tblGrid>
      <w:tr w:rsidR="00DD7BE0" w:rsidRPr="00DD7BE0" w:rsidTr="009B6C75">
        <w:tc>
          <w:tcPr>
            <w:tcW w:w="5000" w:type="pct"/>
            <w:tcBorders>
              <w:top w:val="single" w:sz="8" w:space="0" w:color="auto"/>
              <w:left w:val="single" w:sz="8" w:space="0" w:color="auto"/>
              <w:bottom w:val="single" w:sz="8" w:space="0" w:color="auto"/>
            </w:tcBorders>
          </w:tcPr>
          <w:p w:rsidR="00DD7BE0" w:rsidRPr="00DD7BE0" w:rsidRDefault="00DD7BE0" w:rsidP="00980524">
            <w:pPr>
              <w:widowControl/>
              <w:adjustRightInd/>
              <w:snapToGrid w:val="0"/>
              <w:spacing w:after="120"/>
              <w:jc w:val="left"/>
              <w:rPr>
                <w:rFonts w:ascii="Times" w:eastAsia="Batang" w:hAnsi="Times" w:cs="Times"/>
                <w:lang w:val="en-GB" w:eastAsia="x-none"/>
              </w:rPr>
            </w:pPr>
            <w:r w:rsidRPr="00DD7BE0">
              <w:rPr>
                <w:rFonts w:ascii="Times" w:eastAsia="Batang" w:hAnsi="Times" w:cs="Times"/>
                <w:highlight w:val="green"/>
                <w:lang w:val="en-GB" w:eastAsia="x-none"/>
              </w:rPr>
              <w:t>Agreement:</w:t>
            </w:r>
          </w:p>
          <w:p w:rsidR="00DD7BE0" w:rsidRPr="00DD7BE0" w:rsidRDefault="00DD7BE0" w:rsidP="00980524">
            <w:pPr>
              <w:widowControl/>
              <w:adjustRightInd/>
              <w:snapToGrid w:val="0"/>
              <w:spacing w:after="120"/>
              <w:jc w:val="left"/>
              <w:rPr>
                <w:rFonts w:ascii="Times" w:hAnsi="Times" w:cs="Times"/>
                <w:lang w:val="en-GB" w:eastAsia="en-US"/>
              </w:rPr>
            </w:pPr>
            <w:r w:rsidRPr="00DD7BE0">
              <w:rPr>
                <w:rFonts w:ascii="Times" w:hAnsi="Times" w:cs="Times"/>
                <w:lang w:val="en-GB" w:eastAsia="en-US"/>
              </w:rPr>
              <w:t xml:space="preserve">The </w:t>
            </w:r>
            <w:proofErr w:type="spellStart"/>
            <w:r w:rsidRPr="00DD7BE0">
              <w:rPr>
                <w:rFonts w:ascii="Times" w:hAnsi="Times" w:cs="Times"/>
                <w:lang w:val="en-GB" w:eastAsia="en-US"/>
              </w:rPr>
              <w:t>signaling</w:t>
            </w:r>
            <w:proofErr w:type="spellEnd"/>
            <w:r w:rsidRPr="00DD7BE0">
              <w:rPr>
                <w:rFonts w:ascii="Times" w:hAnsi="Times" w:cs="Times"/>
                <w:lang w:val="en-GB" w:eastAsia="en-US"/>
              </w:rPr>
              <w:t xml:space="preserve"> for URLLC feature can be reused to configure separate codebooks for unicast and multicast</w:t>
            </w:r>
            <w:r w:rsidRPr="00DD7BE0">
              <w:rPr>
                <w:rFonts w:ascii="Times" w:eastAsia="Times New Roman" w:hAnsi="Times" w:cs="Times"/>
                <w:lang w:val="en-GB" w:eastAsia="en-US"/>
              </w:rPr>
              <w:t>, respectively</w:t>
            </w:r>
            <w:r w:rsidRPr="00DD7BE0">
              <w:rPr>
                <w:rFonts w:ascii="Times" w:hAnsi="Times" w:cs="Times"/>
                <w:lang w:val="en-GB" w:eastAsia="en-US"/>
              </w:rPr>
              <w:t>, at least for the case of different priorities, at least for Type-2 HARQ codebook</w:t>
            </w:r>
          </w:p>
          <w:p w:rsidR="00DD7BE0" w:rsidRPr="00DD7BE0" w:rsidRDefault="00DD7BE0" w:rsidP="00980524">
            <w:pPr>
              <w:widowControl/>
              <w:numPr>
                <w:ilvl w:val="0"/>
                <w:numId w:val="17"/>
              </w:numPr>
              <w:adjustRightInd/>
              <w:snapToGrid w:val="0"/>
              <w:spacing w:after="120"/>
              <w:jc w:val="left"/>
              <w:rPr>
                <w:rFonts w:ascii="Times" w:hAnsi="Times" w:cs="Times"/>
                <w:lang w:val="en-GB" w:eastAsia="en-US"/>
              </w:rPr>
            </w:pPr>
            <w:r w:rsidRPr="00DD7BE0">
              <w:rPr>
                <w:rFonts w:ascii="Times" w:hAnsi="Times" w:cs="Times"/>
                <w:lang w:val="en-GB" w:eastAsia="en-US"/>
              </w:rPr>
              <w:t>FFS: The case for the same priority.</w:t>
            </w:r>
          </w:p>
          <w:p w:rsidR="00DD7BE0" w:rsidRPr="00DD7BE0" w:rsidRDefault="00DD7BE0" w:rsidP="00980524">
            <w:pPr>
              <w:widowControl/>
              <w:numPr>
                <w:ilvl w:val="0"/>
                <w:numId w:val="17"/>
              </w:numPr>
              <w:adjustRightInd/>
              <w:snapToGrid w:val="0"/>
              <w:spacing w:after="120"/>
              <w:jc w:val="left"/>
              <w:rPr>
                <w:rFonts w:ascii="Times" w:hAnsi="Times" w:cs="Times"/>
                <w:lang w:val="en-GB" w:eastAsia="en-US"/>
              </w:rPr>
            </w:pPr>
            <w:r w:rsidRPr="00DD7BE0">
              <w:rPr>
                <w:rFonts w:ascii="Times" w:hAnsi="Times" w:cs="Times"/>
                <w:lang w:val="en-GB" w:eastAsia="en-US"/>
              </w:rPr>
              <w:t>FFS: The case of Type-1 HARQ codebook</w:t>
            </w:r>
          </w:p>
          <w:p w:rsidR="00DD7BE0" w:rsidRPr="00DD7BE0" w:rsidRDefault="00DD7BE0" w:rsidP="00980524">
            <w:pPr>
              <w:widowControl/>
              <w:numPr>
                <w:ilvl w:val="0"/>
                <w:numId w:val="17"/>
              </w:numPr>
              <w:adjustRightInd/>
              <w:snapToGrid w:val="0"/>
              <w:spacing w:after="120"/>
              <w:jc w:val="left"/>
              <w:rPr>
                <w:rFonts w:ascii="Times" w:hAnsi="Times" w:cs="Times"/>
                <w:lang w:val="en-GB" w:eastAsia="en-US"/>
              </w:rPr>
            </w:pPr>
            <w:r w:rsidRPr="00DD7BE0">
              <w:rPr>
                <w:rFonts w:ascii="Times" w:hAnsi="Times" w:cs="Times"/>
                <w:lang w:val="en-GB" w:eastAsia="en-US"/>
              </w:rPr>
              <w:t>FFS: Whether this applies to separate PUCCH transmissions only</w:t>
            </w:r>
          </w:p>
          <w:p w:rsidR="00DD7BE0" w:rsidRPr="00DD7BE0" w:rsidRDefault="00DD7BE0" w:rsidP="00980524">
            <w:pPr>
              <w:widowControl/>
              <w:adjustRightInd/>
              <w:snapToGrid w:val="0"/>
              <w:spacing w:after="120"/>
              <w:rPr>
                <w:rFonts w:ascii="Times" w:hAnsi="Times" w:cs="Times"/>
                <w:lang w:val="en-GB" w:eastAsia="en-US"/>
              </w:rPr>
            </w:pPr>
          </w:p>
          <w:p w:rsidR="00DD7BE0" w:rsidRPr="00DD7BE0" w:rsidRDefault="00DD7BE0" w:rsidP="00980524">
            <w:pPr>
              <w:widowControl/>
              <w:adjustRightInd/>
              <w:snapToGrid w:val="0"/>
              <w:spacing w:after="120"/>
              <w:ind w:left="284" w:hanging="284"/>
              <w:rPr>
                <w:rFonts w:ascii="Times" w:hAnsi="Times" w:cs="Times"/>
                <w:lang w:val="en-GB" w:eastAsia="en-US"/>
              </w:rPr>
            </w:pPr>
            <w:r w:rsidRPr="00DD7BE0">
              <w:rPr>
                <w:rFonts w:ascii="Times" w:hAnsi="Times" w:cs="Times"/>
                <w:highlight w:val="green"/>
                <w:lang w:val="en-GB" w:eastAsia="en-US"/>
              </w:rPr>
              <w:t>Agreement:</w:t>
            </w:r>
          </w:p>
          <w:p w:rsidR="00DD7BE0" w:rsidRPr="00DD7BE0" w:rsidRDefault="00DD7BE0" w:rsidP="00980524">
            <w:pPr>
              <w:widowControl/>
              <w:adjustRightInd/>
              <w:snapToGrid w:val="0"/>
              <w:spacing w:after="120"/>
              <w:ind w:left="284" w:hanging="284"/>
              <w:rPr>
                <w:rFonts w:ascii="Times" w:hAnsi="Times" w:cs="Times"/>
                <w:lang w:val="en-GB" w:eastAsia="en-US"/>
              </w:rPr>
            </w:pPr>
            <w:r w:rsidRPr="00DD7BE0">
              <w:rPr>
                <w:rFonts w:ascii="Times" w:hAnsi="Times" w:cs="Times"/>
                <w:lang w:val="en-GB" w:eastAsia="en-US"/>
              </w:rPr>
              <w:t xml:space="preserve">Support PUCCH format 0 and format 1 for NACK-only based HARQ-ACK feedback for multicast. </w:t>
            </w:r>
          </w:p>
          <w:p w:rsidR="00DD7BE0" w:rsidRPr="00DD7BE0" w:rsidRDefault="00DD7BE0" w:rsidP="00980524">
            <w:pPr>
              <w:widowControl/>
              <w:adjustRightInd/>
              <w:snapToGrid w:val="0"/>
              <w:spacing w:after="120"/>
              <w:jc w:val="left"/>
              <w:rPr>
                <w:rFonts w:ascii="Times" w:eastAsia="Batang" w:hAnsi="Times" w:cs="Times"/>
                <w:lang w:val="en-GB" w:eastAsia="x-none"/>
              </w:rPr>
            </w:pPr>
          </w:p>
          <w:p w:rsidR="00DD7BE0" w:rsidRPr="00DD7BE0" w:rsidRDefault="00DD7BE0" w:rsidP="00980524">
            <w:pPr>
              <w:widowControl/>
              <w:adjustRightInd/>
              <w:snapToGrid w:val="0"/>
              <w:spacing w:after="120"/>
              <w:jc w:val="left"/>
              <w:rPr>
                <w:rFonts w:ascii="Times" w:eastAsia="Batang" w:hAnsi="Times" w:cs="Times"/>
                <w:lang w:val="en-GB" w:eastAsia="x-none"/>
              </w:rPr>
            </w:pPr>
            <w:r w:rsidRPr="00DD7BE0">
              <w:rPr>
                <w:rFonts w:ascii="Times" w:eastAsia="Batang" w:hAnsi="Times" w:cs="Times"/>
                <w:highlight w:val="green"/>
                <w:lang w:val="en-GB" w:eastAsia="x-none"/>
              </w:rPr>
              <w:t>Agreement:</w:t>
            </w:r>
          </w:p>
          <w:p w:rsidR="00DD7BE0" w:rsidRPr="00DD7BE0" w:rsidRDefault="00DD7BE0" w:rsidP="00980524">
            <w:pPr>
              <w:widowControl/>
              <w:tabs>
                <w:tab w:val="left" w:pos="1322"/>
              </w:tabs>
              <w:adjustRightInd/>
              <w:snapToGrid w:val="0"/>
              <w:spacing w:after="120"/>
              <w:jc w:val="left"/>
              <w:rPr>
                <w:rFonts w:ascii="Times" w:eastAsia="Times New Roman" w:hAnsi="Times" w:cs="Times"/>
                <w:lang w:val="en-GB"/>
              </w:rPr>
            </w:pPr>
            <w:r w:rsidRPr="00DD7BE0">
              <w:rPr>
                <w:rFonts w:ascii="Times" w:eastAsia="Times New Roman" w:hAnsi="Times" w:cs="Times"/>
                <w:lang w:val="en-GB"/>
              </w:rPr>
              <w:t>Support NACK-only based HARQ-ACK feedback at least for multicast SPS PDSCH without PDCCH scheduling.</w:t>
            </w:r>
          </w:p>
          <w:p w:rsidR="00DD7BE0" w:rsidRPr="00DD7BE0" w:rsidRDefault="00DD7BE0" w:rsidP="00980524">
            <w:pPr>
              <w:widowControl/>
              <w:numPr>
                <w:ilvl w:val="0"/>
                <w:numId w:val="17"/>
              </w:numPr>
              <w:adjustRightInd/>
              <w:snapToGrid w:val="0"/>
              <w:spacing w:after="120"/>
              <w:jc w:val="left"/>
              <w:rPr>
                <w:rFonts w:ascii="Times" w:hAnsi="Times" w:cs="Times"/>
                <w:lang w:val="en-GB" w:eastAsia="en-US"/>
              </w:rPr>
            </w:pPr>
            <w:r w:rsidRPr="00DD7BE0">
              <w:rPr>
                <w:rFonts w:ascii="Times" w:hAnsi="Times" w:cs="Times"/>
                <w:lang w:val="en-GB" w:eastAsia="en-US"/>
              </w:rPr>
              <w:t xml:space="preserve">FFS for SPS activation/deactivation. </w:t>
            </w:r>
          </w:p>
          <w:p w:rsidR="00DD7BE0" w:rsidRPr="00DD7BE0" w:rsidRDefault="00DD7BE0" w:rsidP="00980524">
            <w:pPr>
              <w:widowControl/>
              <w:adjustRightInd/>
              <w:snapToGrid w:val="0"/>
              <w:spacing w:after="120"/>
              <w:jc w:val="left"/>
              <w:rPr>
                <w:rFonts w:ascii="Times" w:eastAsia="Batang" w:hAnsi="Times" w:cs="Times"/>
                <w:lang w:val="en-GB" w:eastAsia="x-none"/>
              </w:rPr>
            </w:pPr>
          </w:p>
          <w:p w:rsidR="00DD7BE0" w:rsidRPr="00DD7BE0" w:rsidRDefault="00DD7BE0" w:rsidP="00980524">
            <w:pPr>
              <w:widowControl/>
              <w:adjustRightInd/>
              <w:snapToGrid w:val="0"/>
              <w:spacing w:after="120"/>
              <w:jc w:val="left"/>
              <w:rPr>
                <w:rFonts w:ascii="Times" w:eastAsia="Batang" w:hAnsi="Times" w:cs="Times"/>
                <w:lang w:val="en-GB" w:eastAsia="x-none"/>
              </w:rPr>
            </w:pPr>
            <w:r w:rsidRPr="00DD7BE0">
              <w:rPr>
                <w:rFonts w:ascii="Times" w:eastAsia="Batang" w:hAnsi="Times" w:cs="Times"/>
                <w:highlight w:val="green"/>
                <w:lang w:val="en-GB" w:eastAsia="x-none"/>
              </w:rPr>
              <w:lastRenderedPageBreak/>
              <w:t>Agreement:</w:t>
            </w:r>
          </w:p>
          <w:p w:rsidR="00DD7BE0" w:rsidRPr="00DD7BE0" w:rsidRDefault="00DD7BE0" w:rsidP="00980524">
            <w:pPr>
              <w:widowControl/>
              <w:adjustRightInd/>
              <w:snapToGrid w:val="0"/>
              <w:spacing w:after="120"/>
              <w:jc w:val="left"/>
              <w:rPr>
                <w:rFonts w:ascii="Times" w:eastAsia="Times New Roman" w:hAnsi="Times" w:cs="Times"/>
                <w:lang w:val="en-GB"/>
              </w:rPr>
            </w:pPr>
            <w:r w:rsidRPr="00DD7BE0">
              <w:rPr>
                <w:rFonts w:ascii="Times" w:eastAsia="Times New Roman" w:hAnsi="Times" w:cs="Times"/>
                <w:lang w:val="en-GB"/>
              </w:rPr>
              <w:t xml:space="preserve">The priority of multicast is the same as the priority of unicast for the same priority index of HARQ-ACK at least for ACK/NACK based feedback. </w:t>
            </w:r>
          </w:p>
          <w:p w:rsidR="00DD7BE0" w:rsidRPr="00DD7BE0" w:rsidRDefault="00DD7BE0" w:rsidP="00980524">
            <w:pPr>
              <w:widowControl/>
              <w:adjustRightInd/>
              <w:snapToGrid w:val="0"/>
              <w:spacing w:after="120"/>
              <w:jc w:val="left"/>
              <w:rPr>
                <w:rFonts w:ascii="Times" w:eastAsia="Batang" w:hAnsi="Times" w:cs="Times"/>
                <w:lang w:val="en-GB" w:eastAsia="x-none"/>
              </w:rPr>
            </w:pPr>
          </w:p>
          <w:p w:rsidR="00DD7BE0" w:rsidRPr="00DD7BE0" w:rsidRDefault="00DD7BE0" w:rsidP="00980524">
            <w:pPr>
              <w:widowControl/>
              <w:adjustRightInd/>
              <w:snapToGrid w:val="0"/>
              <w:spacing w:after="120"/>
              <w:jc w:val="left"/>
              <w:rPr>
                <w:rFonts w:ascii="Times" w:eastAsia="Batang" w:hAnsi="Times" w:cs="Times"/>
                <w:lang w:val="en-GB" w:eastAsia="x-none"/>
              </w:rPr>
            </w:pPr>
            <w:r w:rsidRPr="00DD7BE0">
              <w:rPr>
                <w:rFonts w:ascii="Times" w:eastAsia="Batang" w:hAnsi="Times" w:cs="Times"/>
                <w:highlight w:val="green"/>
                <w:lang w:val="en-GB" w:eastAsia="x-none"/>
              </w:rPr>
              <w:t>Agreement:</w:t>
            </w:r>
          </w:p>
          <w:p w:rsidR="00DD7BE0" w:rsidRPr="00DD7BE0" w:rsidRDefault="00DD7BE0" w:rsidP="00980524">
            <w:pPr>
              <w:widowControl/>
              <w:adjustRightInd/>
              <w:snapToGrid w:val="0"/>
              <w:spacing w:after="120"/>
              <w:jc w:val="left"/>
              <w:rPr>
                <w:rFonts w:ascii="Times" w:eastAsia="Batang" w:hAnsi="Times" w:cs="Times"/>
                <w:lang w:val="en-GB" w:eastAsia="x-none"/>
              </w:rPr>
            </w:pPr>
            <w:r w:rsidRPr="00DD7BE0">
              <w:rPr>
                <w:rFonts w:ascii="Times" w:eastAsia="Batang" w:hAnsi="Times" w:cs="Times"/>
                <w:lang w:val="en-GB" w:eastAsia="x-none"/>
              </w:rPr>
              <w:t>NR supports at least the following cases for UE supporting multicast:</w:t>
            </w:r>
          </w:p>
          <w:p w:rsidR="00DD7BE0" w:rsidRPr="00DD7BE0" w:rsidRDefault="00DD7BE0" w:rsidP="00980524">
            <w:pPr>
              <w:widowControl/>
              <w:numPr>
                <w:ilvl w:val="0"/>
                <w:numId w:val="18"/>
              </w:numPr>
              <w:adjustRightInd/>
              <w:snapToGrid w:val="0"/>
              <w:spacing w:after="120"/>
              <w:jc w:val="left"/>
              <w:rPr>
                <w:rFonts w:ascii="Times" w:eastAsia="Batang" w:hAnsi="Times" w:cs="Times"/>
                <w:lang w:val="en-GB" w:eastAsia="x-none"/>
              </w:rPr>
            </w:pPr>
            <w:r w:rsidRPr="00DD7BE0">
              <w:rPr>
                <w:rFonts w:ascii="Times" w:eastAsia="Batang" w:hAnsi="Times" w:cs="Times"/>
                <w:lang w:val="en-GB" w:eastAsia="x-none"/>
              </w:rPr>
              <w:t xml:space="preserve">UE supports two non-overlapping slot-based PUCCHs for ACK/NACK based HARQ-ACK feedback for multicast with different priorities in a slot subject to UE capability. </w:t>
            </w:r>
          </w:p>
          <w:p w:rsidR="00DD7BE0" w:rsidRPr="00DD7BE0" w:rsidRDefault="00DD7BE0" w:rsidP="00980524">
            <w:pPr>
              <w:widowControl/>
              <w:numPr>
                <w:ilvl w:val="0"/>
                <w:numId w:val="18"/>
              </w:numPr>
              <w:adjustRightInd/>
              <w:snapToGrid w:val="0"/>
              <w:spacing w:after="120"/>
              <w:jc w:val="left"/>
              <w:rPr>
                <w:rFonts w:ascii="Times" w:eastAsia="Batang" w:hAnsi="Times" w:cs="Times"/>
                <w:lang w:val="en-GB" w:eastAsia="x-none"/>
              </w:rPr>
            </w:pPr>
            <w:r w:rsidRPr="00DD7BE0">
              <w:rPr>
                <w:rFonts w:ascii="Times" w:eastAsia="Batang" w:hAnsi="Times" w:cs="Times"/>
                <w:lang w:val="en-GB" w:eastAsia="x-none"/>
              </w:rPr>
              <w:t>UE supports two non-overlapping slot-based PUCCHs for ACK/NACK based HARQ-ACK feedback for multicast and unicast with different priorities, respectively, in a slot subject to UE capability.</w:t>
            </w:r>
          </w:p>
          <w:p w:rsidR="00DD7BE0" w:rsidRPr="00DD7BE0" w:rsidRDefault="00DD7BE0" w:rsidP="00980524">
            <w:pPr>
              <w:widowControl/>
              <w:adjustRightInd/>
              <w:snapToGrid w:val="0"/>
              <w:spacing w:after="120"/>
              <w:jc w:val="left"/>
              <w:rPr>
                <w:rFonts w:ascii="Times" w:eastAsia="Batang" w:hAnsi="Times" w:cs="Times"/>
                <w:lang w:val="en-GB" w:eastAsia="x-none"/>
              </w:rPr>
            </w:pPr>
          </w:p>
          <w:p w:rsidR="00DD7BE0" w:rsidRPr="00DD7BE0" w:rsidRDefault="00DD7BE0" w:rsidP="00980524">
            <w:pPr>
              <w:widowControl/>
              <w:adjustRightInd/>
              <w:snapToGrid w:val="0"/>
              <w:spacing w:after="120"/>
              <w:jc w:val="left"/>
              <w:rPr>
                <w:rFonts w:ascii="Times" w:eastAsia="Batang" w:hAnsi="Times" w:cs="Times"/>
                <w:lang w:val="en-GB" w:eastAsia="x-none"/>
              </w:rPr>
            </w:pPr>
            <w:r w:rsidRPr="00DD7BE0">
              <w:rPr>
                <w:rFonts w:ascii="Times" w:eastAsia="Batang" w:hAnsi="Times" w:cs="Times"/>
                <w:highlight w:val="green"/>
                <w:lang w:val="en-GB" w:eastAsia="x-none"/>
              </w:rPr>
              <w:t>Agreement:</w:t>
            </w:r>
          </w:p>
          <w:p w:rsidR="00DD7BE0" w:rsidRPr="00DD7BE0" w:rsidRDefault="00DD7BE0" w:rsidP="00980524">
            <w:pPr>
              <w:widowControl/>
              <w:adjustRightInd/>
              <w:snapToGrid w:val="0"/>
              <w:spacing w:after="120"/>
              <w:jc w:val="left"/>
              <w:rPr>
                <w:rFonts w:ascii="Times" w:eastAsia="Batang" w:hAnsi="Times" w:cs="Times"/>
                <w:lang w:val="en-GB"/>
              </w:rPr>
            </w:pPr>
            <w:r w:rsidRPr="00DD7BE0">
              <w:rPr>
                <w:rFonts w:ascii="Times" w:eastAsia="Batang" w:hAnsi="Times" w:cs="Times"/>
                <w:lang w:val="en-GB"/>
              </w:rPr>
              <w:t>For Type-1 HARQ-ACK codebook construction for</w:t>
            </w:r>
            <w:r w:rsidRPr="00DD7BE0">
              <w:rPr>
                <w:rFonts w:ascii="Times" w:eastAsia="Batang" w:hAnsi="Times" w:cs="Times"/>
                <w:lang w:val="en-GB" w:eastAsia="en-US"/>
              </w:rPr>
              <w:t xml:space="preserve"> </w:t>
            </w:r>
            <w:r w:rsidRPr="00DD7BE0">
              <w:rPr>
                <w:rFonts w:ascii="Times" w:eastAsia="Batang" w:hAnsi="Times" w:cs="Times"/>
                <w:lang w:val="en-GB"/>
              </w:rPr>
              <w:t xml:space="preserve">FDM-ed unicast and multicast with the same priority from the same TRP, support </w:t>
            </w:r>
          </w:p>
          <w:p w:rsidR="00DD7BE0" w:rsidRPr="00DD7BE0" w:rsidRDefault="00DD7BE0" w:rsidP="00980524">
            <w:pPr>
              <w:widowControl/>
              <w:numPr>
                <w:ilvl w:val="0"/>
                <w:numId w:val="19"/>
              </w:numPr>
              <w:adjustRightInd/>
              <w:snapToGrid w:val="0"/>
              <w:spacing w:after="120"/>
              <w:jc w:val="left"/>
              <w:rPr>
                <w:rFonts w:ascii="Times" w:eastAsia="Batang" w:hAnsi="Times" w:cs="Times"/>
                <w:lang w:val="en-GB"/>
              </w:rPr>
            </w:pPr>
            <w:r w:rsidRPr="00DD7BE0">
              <w:rPr>
                <w:rFonts w:ascii="Times" w:eastAsia="Batang" w:hAnsi="Times" w:cs="Times"/>
                <w:lang w:val="en-GB"/>
              </w:rPr>
              <w:t>Opt 4: HARQ-ACK bits for all the PDSCH occasions over all the slots for all serving cells for unicast, precede, HARQ-ACK bits for all the PDSCH occasions over all the slots for all serving cells for multicast. (This is similar to the joint Type-1 codebook for mTRP).</w:t>
            </w:r>
          </w:p>
          <w:p w:rsidR="00DD7BE0" w:rsidRPr="00DD7BE0" w:rsidRDefault="00DD7BE0" w:rsidP="00980524">
            <w:pPr>
              <w:widowControl/>
              <w:numPr>
                <w:ilvl w:val="0"/>
                <w:numId w:val="19"/>
              </w:numPr>
              <w:adjustRightInd/>
              <w:snapToGrid w:val="0"/>
              <w:spacing w:after="120"/>
              <w:jc w:val="left"/>
              <w:rPr>
                <w:rFonts w:ascii="Times" w:eastAsia="Batang" w:hAnsi="Times" w:cs="Times"/>
                <w:lang w:val="en-GB"/>
              </w:rPr>
            </w:pPr>
            <w:r w:rsidRPr="00DD7BE0">
              <w:rPr>
                <w:rFonts w:ascii="Times" w:eastAsia="Batang" w:hAnsi="Times" w:cs="Times"/>
                <w:lang w:val="en-GB"/>
              </w:rPr>
              <w:t>FFS: If UE reports the capability of supporting the FDM-ed unicast and multicast in the same slot, UE can be indicated semi-statically to generate Type-1 HARQ-ACK codebook as FDM-ed manner (i.e., Opt 4).</w:t>
            </w:r>
          </w:p>
          <w:p w:rsidR="00DD7BE0" w:rsidRPr="00DD7BE0" w:rsidRDefault="00DD7BE0" w:rsidP="00980524">
            <w:pPr>
              <w:widowControl/>
              <w:numPr>
                <w:ilvl w:val="1"/>
                <w:numId w:val="19"/>
              </w:numPr>
              <w:adjustRightInd/>
              <w:snapToGrid w:val="0"/>
              <w:spacing w:after="120"/>
              <w:jc w:val="left"/>
              <w:rPr>
                <w:rFonts w:ascii="Times" w:eastAsia="Batang" w:hAnsi="Times" w:cs="Times"/>
                <w:lang w:val="en-GB"/>
              </w:rPr>
            </w:pPr>
            <w:r w:rsidRPr="00DD7BE0">
              <w:rPr>
                <w:rFonts w:ascii="Times" w:eastAsia="Batang" w:hAnsi="Times" w:cs="Times"/>
                <w:lang w:val="en-GB"/>
              </w:rPr>
              <w:t xml:space="preserve">Otherwise, UE does not expect unicast and multicast are to be scheduled in FDM-ed. </w:t>
            </w:r>
          </w:p>
          <w:p w:rsidR="00DD7BE0" w:rsidRPr="00DD7BE0" w:rsidRDefault="00DD7BE0" w:rsidP="00980524">
            <w:pPr>
              <w:widowControl/>
              <w:adjustRightInd/>
              <w:snapToGrid w:val="0"/>
              <w:spacing w:after="120"/>
              <w:jc w:val="left"/>
              <w:rPr>
                <w:rFonts w:ascii="Times" w:eastAsia="Batang" w:hAnsi="Times" w:cs="Times"/>
                <w:lang w:val="en-GB" w:eastAsia="x-none"/>
              </w:rPr>
            </w:pPr>
          </w:p>
          <w:p w:rsidR="00DD7BE0" w:rsidRPr="00DD7BE0" w:rsidRDefault="00DD7BE0" w:rsidP="00980524">
            <w:pPr>
              <w:widowControl/>
              <w:adjustRightInd/>
              <w:snapToGrid w:val="0"/>
              <w:spacing w:after="120"/>
              <w:jc w:val="left"/>
              <w:rPr>
                <w:rFonts w:ascii="Times" w:eastAsia="Batang" w:hAnsi="Times" w:cs="Times"/>
                <w:u w:val="single"/>
                <w:lang w:val="en-GB" w:eastAsia="x-none"/>
              </w:rPr>
            </w:pPr>
            <w:r w:rsidRPr="00DD7BE0">
              <w:rPr>
                <w:rFonts w:ascii="Times" w:eastAsia="Batang" w:hAnsi="Times" w:cs="Times"/>
                <w:u w:val="single"/>
                <w:lang w:val="en-GB" w:eastAsia="x-none"/>
              </w:rPr>
              <w:t>Conclusion:</w:t>
            </w:r>
          </w:p>
          <w:p w:rsidR="00DD7BE0" w:rsidRPr="00DD7BE0" w:rsidRDefault="00DD7BE0" w:rsidP="00980524">
            <w:pPr>
              <w:widowControl/>
              <w:adjustRightInd/>
              <w:snapToGrid w:val="0"/>
              <w:spacing w:after="120"/>
              <w:jc w:val="left"/>
              <w:rPr>
                <w:rFonts w:ascii="Times" w:eastAsia="Batang" w:hAnsi="Times" w:cs="Times"/>
                <w:lang w:val="en-GB"/>
              </w:rPr>
            </w:pPr>
            <w:r w:rsidRPr="00DD7BE0">
              <w:rPr>
                <w:rFonts w:ascii="Times" w:eastAsia="Batang" w:hAnsi="Times" w:cs="Times"/>
                <w:lang w:val="en-GB"/>
              </w:rPr>
              <w:t>PUCCH resource for NACK-only can be shared by UEs transmitting the NACK-only based HARQ-ACK feedback.</w:t>
            </w:r>
          </w:p>
          <w:p w:rsidR="00DD7BE0" w:rsidRPr="00DD7BE0" w:rsidRDefault="00DD7BE0" w:rsidP="00980524">
            <w:pPr>
              <w:widowControl/>
              <w:adjustRightInd/>
              <w:snapToGrid w:val="0"/>
              <w:spacing w:after="120"/>
              <w:jc w:val="left"/>
              <w:rPr>
                <w:rFonts w:ascii="Times" w:eastAsiaTheme="minorEastAsia" w:hAnsi="Times" w:cs="Times"/>
                <w:lang w:val="en-GB"/>
              </w:rPr>
            </w:pPr>
          </w:p>
          <w:p w:rsidR="00DD7BE0" w:rsidRPr="00DD7BE0" w:rsidRDefault="00DD7BE0" w:rsidP="00980524">
            <w:pPr>
              <w:widowControl/>
              <w:adjustRightInd/>
              <w:snapToGrid w:val="0"/>
              <w:spacing w:after="120"/>
              <w:jc w:val="left"/>
              <w:rPr>
                <w:rFonts w:ascii="Times" w:eastAsia="Times New Roman" w:hAnsi="Times" w:cs="Times"/>
                <w:lang w:val="en-GB"/>
              </w:rPr>
            </w:pPr>
            <w:r w:rsidRPr="00DD7BE0">
              <w:rPr>
                <w:rFonts w:ascii="Times" w:eastAsia="Times New Roman" w:hAnsi="Times" w:cs="Times"/>
                <w:highlight w:val="green"/>
                <w:lang w:val="en-GB"/>
              </w:rPr>
              <w:t>Agreement:</w:t>
            </w:r>
          </w:p>
          <w:p w:rsidR="00DD7BE0" w:rsidRPr="00DD7BE0" w:rsidRDefault="00DD7BE0" w:rsidP="00980524">
            <w:pPr>
              <w:widowControl/>
              <w:adjustRightInd/>
              <w:snapToGrid w:val="0"/>
              <w:spacing w:after="120"/>
              <w:rPr>
                <w:rFonts w:ascii="Times" w:hAnsi="Times" w:cs="Times"/>
                <w:lang w:eastAsia="en-US"/>
              </w:rPr>
            </w:pPr>
            <w:r w:rsidRPr="00DD7BE0">
              <w:rPr>
                <w:rFonts w:ascii="Times" w:hAnsi="Times" w:cs="Times"/>
                <w:lang w:eastAsia="en-US"/>
              </w:rPr>
              <w:t>For ACK/NACK based HARQ-ACK feedback for multicast, the multiplexing/prioritizing rule between the HARQ-ACK for multicast and SR/CSI can reuse Rel-16 multiplexing/ prioritizing rule between the HARQ-ACK for unicast and SR/CSI.</w:t>
            </w:r>
          </w:p>
          <w:p w:rsidR="00DD7BE0" w:rsidRPr="00DD7BE0" w:rsidRDefault="00DD7BE0" w:rsidP="00980524">
            <w:pPr>
              <w:widowControl/>
              <w:adjustRightInd/>
              <w:snapToGrid w:val="0"/>
              <w:spacing w:after="120"/>
              <w:jc w:val="left"/>
              <w:rPr>
                <w:rFonts w:ascii="Times" w:eastAsia="Times New Roman" w:hAnsi="Times" w:cs="Times"/>
                <w:lang w:val="en-GB"/>
              </w:rPr>
            </w:pPr>
          </w:p>
          <w:p w:rsidR="00DD7BE0" w:rsidRPr="00DD7BE0" w:rsidRDefault="00DD7BE0" w:rsidP="00980524">
            <w:pPr>
              <w:widowControl/>
              <w:adjustRightInd/>
              <w:snapToGrid w:val="0"/>
              <w:spacing w:after="120"/>
              <w:jc w:val="left"/>
              <w:rPr>
                <w:rFonts w:ascii="Times" w:eastAsia="Batang" w:hAnsi="Times" w:cs="Times"/>
                <w:lang w:val="en-GB" w:eastAsia="x-none"/>
              </w:rPr>
            </w:pPr>
            <w:r w:rsidRPr="00DD7BE0">
              <w:rPr>
                <w:rFonts w:ascii="Times" w:eastAsia="Batang" w:hAnsi="Times" w:cs="Times"/>
                <w:highlight w:val="green"/>
                <w:lang w:val="en-GB" w:eastAsia="x-none"/>
              </w:rPr>
              <w:t>Agreement:</w:t>
            </w:r>
          </w:p>
          <w:p w:rsidR="00DD7BE0" w:rsidRPr="00DD7BE0" w:rsidRDefault="00DD7BE0" w:rsidP="00980524">
            <w:pPr>
              <w:widowControl/>
              <w:tabs>
                <w:tab w:val="left" w:pos="1322"/>
              </w:tabs>
              <w:adjustRightInd/>
              <w:snapToGrid w:val="0"/>
              <w:spacing w:after="120"/>
              <w:jc w:val="left"/>
              <w:rPr>
                <w:rFonts w:ascii="Times" w:eastAsia="Times New Roman" w:hAnsi="Times" w:cs="Times"/>
                <w:lang w:val="en-GB"/>
              </w:rPr>
            </w:pPr>
            <w:r w:rsidRPr="00DD7BE0">
              <w:rPr>
                <w:rFonts w:ascii="Times" w:eastAsia="Times New Roman" w:hAnsi="Times" w:cs="Times"/>
                <w:lang w:val="en-GB"/>
              </w:rPr>
              <w:t xml:space="preserve">For support of ACK/NACK based HARQ-ACK feedback for SPS multicast, </w:t>
            </w:r>
          </w:p>
          <w:p w:rsidR="00DD7BE0" w:rsidRPr="00DD7BE0" w:rsidRDefault="00DD7BE0" w:rsidP="00980524">
            <w:pPr>
              <w:widowControl/>
              <w:numPr>
                <w:ilvl w:val="0"/>
                <w:numId w:val="20"/>
              </w:numPr>
              <w:adjustRightInd/>
              <w:snapToGrid w:val="0"/>
              <w:spacing w:after="120"/>
              <w:jc w:val="left"/>
              <w:rPr>
                <w:rFonts w:ascii="Times" w:eastAsia="Batang" w:hAnsi="Times" w:cs="Times"/>
                <w:lang w:val="en-GB"/>
              </w:rPr>
            </w:pPr>
            <w:proofErr w:type="gramStart"/>
            <w:r w:rsidRPr="00DD7BE0">
              <w:rPr>
                <w:rFonts w:ascii="Times" w:eastAsia="Batang" w:hAnsi="Times" w:cs="Times"/>
                <w:lang w:val="en-GB"/>
              </w:rPr>
              <w:t>the</w:t>
            </w:r>
            <w:proofErr w:type="gramEnd"/>
            <w:r w:rsidRPr="00DD7BE0">
              <w:rPr>
                <w:rFonts w:ascii="Times" w:eastAsia="Batang" w:hAnsi="Times" w:cs="Times"/>
                <w:lang w:val="en-GB"/>
              </w:rPr>
              <w:t xml:space="preserve"> HARQ-ACK codebook index corresponding the HARQ-ACK codebook for SPS PDSCH is included in the configuration for SPS multicast. </w:t>
            </w:r>
          </w:p>
          <w:p w:rsidR="00DD7BE0" w:rsidRPr="00DD7BE0" w:rsidRDefault="00DD7BE0" w:rsidP="00980524">
            <w:pPr>
              <w:widowControl/>
              <w:numPr>
                <w:ilvl w:val="1"/>
                <w:numId w:val="20"/>
              </w:numPr>
              <w:adjustRightInd/>
              <w:snapToGrid w:val="0"/>
              <w:spacing w:after="120"/>
              <w:jc w:val="left"/>
              <w:rPr>
                <w:rFonts w:ascii="Times" w:eastAsia="Batang" w:hAnsi="Times" w:cs="Times"/>
                <w:lang w:val="en-GB"/>
              </w:rPr>
            </w:pPr>
            <w:r w:rsidRPr="00DD7BE0">
              <w:rPr>
                <w:rFonts w:ascii="Times" w:eastAsia="Batang" w:hAnsi="Times" w:cs="Times"/>
                <w:lang w:eastAsia="en-US"/>
              </w:rPr>
              <w:t xml:space="preserve">UE determines a priority index from the </w:t>
            </w:r>
            <w:r w:rsidRPr="00DD7BE0">
              <w:rPr>
                <w:rFonts w:ascii="Times" w:eastAsia="Times New Roman" w:hAnsi="Times" w:cs="Times"/>
                <w:lang w:val="en-GB"/>
              </w:rPr>
              <w:t>HARQ-ACK codebook index</w:t>
            </w:r>
          </w:p>
          <w:p w:rsidR="00DD7BE0" w:rsidRPr="00DD7BE0" w:rsidRDefault="00DD7BE0" w:rsidP="00980524">
            <w:pPr>
              <w:widowControl/>
              <w:numPr>
                <w:ilvl w:val="0"/>
                <w:numId w:val="20"/>
              </w:numPr>
              <w:adjustRightInd/>
              <w:snapToGrid w:val="0"/>
              <w:spacing w:after="120"/>
              <w:jc w:val="left"/>
              <w:rPr>
                <w:rFonts w:ascii="Times" w:eastAsia="Batang" w:hAnsi="Times" w:cs="Times"/>
                <w:lang w:val="en-GB"/>
              </w:rPr>
            </w:pPr>
            <w:r w:rsidRPr="00DD7BE0">
              <w:rPr>
                <w:rFonts w:ascii="Times" w:eastAsia="Batang" w:hAnsi="Times" w:cs="Times"/>
                <w:lang w:val="en-GB"/>
              </w:rPr>
              <w:t>UE can be optionally configured a separate SPS-PUCCH-AN-List for all SPS multicast configurations. Otherwise, a common SPS-PUCCH-AN-List applies to all SPS unicast and SPS multicast configurations.</w:t>
            </w:r>
          </w:p>
          <w:p w:rsidR="00DD7BE0" w:rsidRPr="00DD7BE0" w:rsidRDefault="00DD7BE0" w:rsidP="00980524">
            <w:pPr>
              <w:widowControl/>
              <w:adjustRightInd/>
              <w:snapToGrid w:val="0"/>
              <w:spacing w:after="120"/>
              <w:jc w:val="left"/>
              <w:rPr>
                <w:rFonts w:ascii="Times" w:eastAsia="Batang" w:hAnsi="Times" w:cs="Times"/>
                <w:lang w:val="en-GB" w:eastAsia="x-none"/>
              </w:rPr>
            </w:pPr>
          </w:p>
          <w:p w:rsidR="00DD7BE0" w:rsidRPr="00DD7BE0" w:rsidRDefault="00DD7BE0" w:rsidP="00980524">
            <w:pPr>
              <w:widowControl/>
              <w:adjustRightInd/>
              <w:snapToGrid w:val="0"/>
              <w:spacing w:after="120"/>
              <w:jc w:val="left"/>
              <w:rPr>
                <w:rFonts w:ascii="Times" w:eastAsia="Batang" w:hAnsi="Times" w:cs="Times"/>
                <w:lang w:val="en-GB" w:eastAsia="x-none"/>
              </w:rPr>
            </w:pPr>
            <w:r w:rsidRPr="00DD7BE0">
              <w:rPr>
                <w:rFonts w:ascii="Times" w:eastAsia="Batang" w:hAnsi="Times" w:cs="Times"/>
                <w:highlight w:val="green"/>
                <w:lang w:val="en-GB" w:eastAsia="x-none"/>
              </w:rPr>
              <w:t>Agreement:</w:t>
            </w:r>
          </w:p>
          <w:p w:rsidR="00DD7BE0" w:rsidRPr="00DD7BE0" w:rsidRDefault="00DD7BE0" w:rsidP="00980524">
            <w:pPr>
              <w:widowControl/>
              <w:adjustRightInd/>
              <w:snapToGrid w:val="0"/>
              <w:spacing w:after="120"/>
              <w:jc w:val="left"/>
              <w:rPr>
                <w:rFonts w:ascii="Times" w:eastAsia="Batang" w:hAnsi="Times" w:cs="Times"/>
                <w:lang w:val="en-GB"/>
              </w:rPr>
            </w:pPr>
            <w:r w:rsidRPr="00DD7BE0">
              <w:rPr>
                <w:rFonts w:ascii="Times" w:eastAsia="Batang" w:hAnsi="Times" w:cs="Times"/>
                <w:lang w:val="en-GB"/>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rsidR="00DD7BE0" w:rsidRPr="00DD7BE0" w:rsidRDefault="00DD7BE0" w:rsidP="00980524">
            <w:pPr>
              <w:widowControl/>
              <w:numPr>
                <w:ilvl w:val="0"/>
                <w:numId w:val="21"/>
              </w:numPr>
              <w:adjustRightInd/>
              <w:snapToGrid w:val="0"/>
              <w:spacing w:after="120"/>
              <w:jc w:val="left"/>
              <w:rPr>
                <w:rFonts w:ascii="Times" w:eastAsia="Batang" w:hAnsi="Times" w:cs="Times"/>
                <w:lang w:val="en-GB"/>
              </w:rPr>
            </w:pPr>
            <w:r w:rsidRPr="00DD7BE0">
              <w:rPr>
                <w:rFonts w:ascii="Times" w:eastAsia="Batang" w:hAnsi="Times" w:cs="Times"/>
                <w:lang w:val="en-GB"/>
              </w:rPr>
              <w:t>Alt 1:</w:t>
            </w:r>
          </w:p>
          <w:p w:rsidR="00DD7BE0" w:rsidRPr="00DD7BE0" w:rsidRDefault="00DD7BE0" w:rsidP="00980524">
            <w:pPr>
              <w:widowControl/>
              <w:numPr>
                <w:ilvl w:val="1"/>
                <w:numId w:val="21"/>
              </w:numPr>
              <w:adjustRightInd/>
              <w:snapToGrid w:val="0"/>
              <w:spacing w:after="120"/>
              <w:jc w:val="left"/>
              <w:rPr>
                <w:rFonts w:ascii="Times" w:eastAsia="Batang" w:hAnsi="Times" w:cs="Times"/>
                <w:lang w:val="en-GB"/>
              </w:rPr>
            </w:pPr>
            <w:r w:rsidRPr="00DD7BE0">
              <w:rPr>
                <w:rFonts w:ascii="Times" w:eastAsia="Batang" w:hAnsi="Times" w:cs="Times"/>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D7BE0">
              <w:rPr>
                <w:rFonts w:ascii="Times" w:eastAsia="Batang" w:hAnsi="Times" w:cs="Times"/>
                <w:lang w:val="en-GB"/>
              </w:rPr>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D7BE0">
              <w:rPr>
                <w:rFonts w:ascii="Times" w:eastAsia="Batang" w:hAnsi="Times" w:cs="Times"/>
                <w:lang w:val="en-GB"/>
              </w:rPr>
              <w:t xml:space="preserve"> set </w:t>
            </w:r>
            <w:r w:rsidRPr="00DD7BE0">
              <w:rPr>
                <w:rFonts w:ascii="Times" w:eastAsia="Gulim" w:hAnsi="Times" w:cs="Times"/>
                <w:lang w:val="en-GB" w:eastAsia="x-none"/>
              </w:rPr>
              <w:t xml:space="preserve">for unicast </w:t>
            </w:r>
            <w:r w:rsidRPr="00DD7BE0">
              <w:rPr>
                <w:rFonts w:ascii="Times" w:eastAsia="Batang" w:hAnsi="Times" w:cs="Times"/>
                <w:lang w:val="en-GB"/>
              </w:rPr>
              <w:t xml:space="preserve">(termed set </w:t>
            </w:r>
            <w:r w:rsidRPr="00DD7BE0">
              <w:rPr>
                <w:rFonts w:ascii="Times" w:eastAsia="Batang" w:hAnsi="Times" w:cs="Times"/>
                <w:i/>
                <w:lang w:val="en-GB"/>
              </w:rPr>
              <w:t>A</w:t>
            </w:r>
            <w:r w:rsidRPr="00DD7BE0">
              <w:rPr>
                <w:rFonts w:ascii="Times" w:eastAsia="Batang" w:hAnsi="Times" w:cs="Times"/>
                <w:lang w:val="en-GB"/>
              </w:rPr>
              <w:t>)</w:t>
            </w:r>
            <w:r w:rsidRPr="00DD7BE0">
              <w:rPr>
                <w:rFonts w:ascii="Times" w:eastAsia="Gulim" w:hAnsi="Times" w:cs="Times"/>
                <w:lang w:val="en-GB" w:eastAsia="x-none"/>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D7BE0">
              <w:rPr>
                <w:rFonts w:ascii="Times" w:eastAsia="Times New Roman" w:hAnsi="Times" w:cs="Times"/>
                <w:lang w:val="en-GB"/>
              </w:rPr>
              <w:t xml:space="preserve"> set for multicast (</w:t>
            </w:r>
            <w:r w:rsidRPr="00DD7BE0">
              <w:rPr>
                <w:rFonts w:ascii="Times" w:eastAsia="Batang" w:hAnsi="Times" w:cs="Times"/>
                <w:lang w:val="en-GB"/>
              </w:rPr>
              <w:t xml:space="preserve">termed </w:t>
            </w:r>
            <w:r w:rsidRPr="00DD7BE0">
              <w:rPr>
                <w:rFonts w:ascii="Times" w:eastAsia="Times New Roman" w:hAnsi="Times" w:cs="Times"/>
                <w:lang w:val="en-GB"/>
              </w:rPr>
              <w:t xml:space="preserve">set </w:t>
            </w:r>
            <w:r w:rsidRPr="00DD7BE0">
              <w:rPr>
                <w:rFonts w:ascii="Times" w:eastAsia="Times New Roman" w:hAnsi="Times" w:cs="Times"/>
                <w:i/>
                <w:lang w:val="en-GB"/>
              </w:rPr>
              <w:t>B</w:t>
            </w:r>
            <w:r w:rsidRPr="00DD7BE0">
              <w:rPr>
                <w:rFonts w:ascii="Times" w:eastAsia="Times New Roman" w:hAnsi="Times" w:cs="Times"/>
                <w:lang w:val="en-GB"/>
              </w:rPr>
              <w:t xml:space="preserve">), based on </w:t>
            </w:r>
            <w:r w:rsidRPr="00DD7BE0">
              <w:rPr>
                <w:rFonts w:ascii="Times" w:eastAsia="Batang" w:hAnsi="Times" w:cs="Times"/>
                <w:lang w:val="en-GB"/>
              </w:rPr>
              <w:t xml:space="preserve">union of the PDSCH TDRA sets, </w:t>
            </w:r>
          </w:p>
          <w:p w:rsidR="00DD7BE0" w:rsidRPr="00DD7BE0" w:rsidRDefault="00DD7BE0" w:rsidP="00980524">
            <w:pPr>
              <w:widowControl/>
              <w:numPr>
                <w:ilvl w:val="1"/>
                <w:numId w:val="21"/>
              </w:numPr>
              <w:adjustRightInd/>
              <w:snapToGrid w:val="0"/>
              <w:spacing w:after="120"/>
              <w:jc w:val="left"/>
              <w:rPr>
                <w:rFonts w:ascii="Times" w:eastAsia="Batang" w:hAnsi="Times" w:cs="Times"/>
                <w:lang w:val="en-GB"/>
              </w:rPr>
            </w:pPr>
            <w:r w:rsidRPr="00DD7BE0">
              <w:rPr>
                <w:rFonts w:ascii="Times" w:eastAsia="Batang" w:hAnsi="Times" w:cs="Times"/>
                <w:lang w:val="en-GB"/>
              </w:rPr>
              <w:lastRenderedPageBreak/>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D7BE0">
              <w:rPr>
                <w:rFonts w:ascii="Times" w:eastAsia="Batang" w:hAnsi="Times" w:cs="Times"/>
                <w:lang w:val="en-GB"/>
              </w:rPr>
              <w:t xml:space="preserve"> in set A but not in set B, based on PDSCH TDRA set for unicast, and</w:t>
            </w:r>
          </w:p>
          <w:p w:rsidR="00DD7BE0" w:rsidRPr="00DD7BE0" w:rsidRDefault="00DD7BE0" w:rsidP="00980524">
            <w:pPr>
              <w:widowControl/>
              <w:numPr>
                <w:ilvl w:val="1"/>
                <w:numId w:val="21"/>
              </w:numPr>
              <w:adjustRightInd/>
              <w:snapToGrid w:val="0"/>
              <w:spacing w:after="120"/>
              <w:jc w:val="left"/>
              <w:rPr>
                <w:rFonts w:ascii="Times" w:eastAsia="Batang" w:hAnsi="Times" w:cs="Times"/>
                <w:lang w:val="en-GB"/>
              </w:rPr>
            </w:pPr>
            <w:proofErr w:type="gramStart"/>
            <w:r w:rsidRPr="00DD7BE0">
              <w:rPr>
                <w:rFonts w:ascii="Times" w:eastAsia="Batang" w:hAnsi="Times" w:cs="Times"/>
                <w:lang w:val="en-GB"/>
              </w:rPr>
              <w:t>for</w:t>
            </w:r>
            <w:proofErr w:type="gramEnd"/>
            <w:r w:rsidRPr="00DD7BE0">
              <w:rPr>
                <w:rFonts w:ascii="Times" w:eastAsia="Batang" w:hAnsi="Times" w:cs="Times"/>
                <w:lang w:val="en-GB"/>
              </w:rPr>
              <w:t xml:space="preserve">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D7BE0">
              <w:rPr>
                <w:rFonts w:ascii="Times" w:eastAsia="Batang" w:hAnsi="Times" w:cs="Times"/>
                <w:lang w:val="en-GB"/>
              </w:rPr>
              <w:t xml:space="preserve"> in set B but not in set A, based on PDSCH TDRA set for multicast. </w:t>
            </w:r>
          </w:p>
          <w:p w:rsidR="00DD7BE0" w:rsidRPr="00DD7BE0" w:rsidRDefault="00DD7BE0" w:rsidP="00980524">
            <w:pPr>
              <w:widowControl/>
              <w:numPr>
                <w:ilvl w:val="0"/>
                <w:numId w:val="21"/>
              </w:numPr>
              <w:adjustRightInd/>
              <w:snapToGrid w:val="0"/>
              <w:spacing w:after="120"/>
              <w:jc w:val="left"/>
              <w:rPr>
                <w:rFonts w:ascii="Times" w:eastAsia="Batang" w:hAnsi="Times" w:cs="Times"/>
                <w:lang w:val="en-GB"/>
              </w:rPr>
            </w:pPr>
            <w:r w:rsidRPr="00DD7BE0">
              <w:rPr>
                <w:rFonts w:ascii="Times" w:eastAsia="Batang" w:hAnsi="Times" w:cs="Times"/>
                <w:lang w:val="en-GB"/>
              </w:rPr>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D7BE0">
              <w:rPr>
                <w:rFonts w:ascii="Times" w:eastAsia="Batang" w:hAnsi="Times" w:cs="Times"/>
                <w:lang w:val="en-GB"/>
              </w:rPr>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D7BE0">
              <w:rPr>
                <w:rFonts w:ascii="Times" w:eastAsia="Batang" w:hAnsi="Times" w:cs="Times"/>
                <w:lang w:val="en-GB"/>
              </w:rPr>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D7BE0">
              <w:rPr>
                <w:rFonts w:ascii="Times" w:eastAsia="Batang" w:hAnsi="Times" w:cs="Times"/>
                <w:lang w:val="en-GB"/>
              </w:rPr>
              <w:t xml:space="preserve"> set for multicast, based on the union of the PDSCH TDRA sets.</w:t>
            </w:r>
          </w:p>
          <w:p w:rsidR="00DD7BE0" w:rsidRPr="00DD7BE0" w:rsidRDefault="00DD7BE0" w:rsidP="00980524">
            <w:pPr>
              <w:widowControl/>
              <w:numPr>
                <w:ilvl w:val="0"/>
                <w:numId w:val="21"/>
              </w:numPr>
              <w:adjustRightInd/>
              <w:snapToGrid w:val="0"/>
              <w:spacing w:after="120"/>
              <w:jc w:val="left"/>
              <w:rPr>
                <w:rFonts w:ascii="Times" w:eastAsia="Batang" w:hAnsi="Times" w:cs="Times"/>
                <w:lang w:val="en-GB"/>
              </w:rPr>
            </w:pPr>
            <w:r w:rsidRPr="00DD7BE0">
              <w:rPr>
                <w:rFonts w:ascii="Times" w:eastAsia="Batang" w:hAnsi="Times" w:cs="Times"/>
                <w:lang w:val="en-GB"/>
              </w:rPr>
              <w:t xml:space="preserve">Companies are encouraged to continue discussion of pros and cons for each alternative for further down-selection in the next meeting. </w:t>
            </w:r>
          </w:p>
          <w:p w:rsidR="00DD7BE0" w:rsidRPr="00DD7BE0" w:rsidRDefault="00DD7BE0" w:rsidP="00980524">
            <w:pPr>
              <w:widowControl/>
              <w:adjustRightInd/>
              <w:snapToGrid w:val="0"/>
              <w:spacing w:after="120"/>
              <w:jc w:val="left"/>
              <w:rPr>
                <w:rFonts w:ascii="Times" w:eastAsia="Batang" w:hAnsi="Times" w:cs="Times"/>
                <w:lang w:val="en-GB" w:eastAsia="x-none"/>
              </w:rPr>
            </w:pPr>
          </w:p>
          <w:p w:rsidR="00DD7BE0" w:rsidRPr="00DD7BE0" w:rsidRDefault="00DD7BE0" w:rsidP="00980524">
            <w:pPr>
              <w:widowControl/>
              <w:adjustRightInd/>
              <w:snapToGrid w:val="0"/>
              <w:spacing w:after="120"/>
              <w:jc w:val="left"/>
              <w:rPr>
                <w:rFonts w:ascii="Times" w:eastAsia="Batang" w:hAnsi="Times" w:cs="Times"/>
                <w:lang w:val="en-GB" w:eastAsia="x-none"/>
              </w:rPr>
            </w:pPr>
            <w:r w:rsidRPr="00DD7BE0">
              <w:rPr>
                <w:rFonts w:ascii="Times" w:eastAsia="Batang" w:hAnsi="Times" w:cs="Times"/>
                <w:highlight w:val="darkYellow"/>
                <w:lang w:val="en-GB" w:eastAsia="x-none"/>
              </w:rPr>
              <w:t>Working assumption:</w:t>
            </w:r>
          </w:p>
          <w:p w:rsidR="00DD7BE0" w:rsidRPr="00DD7BE0" w:rsidRDefault="00DD7BE0" w:rsidP="00980524">
            <w:pPr>
              <w:widowControl/>
              <w:adjustRightInd/>
              <w:snapToGrid w:val="0"/>
              <w:spacing w:after="120"/>
              <w:rPr>
                <w:rFonts w:ascii="Times" w:eastAsia="Batang" w:hAnsi="Times" w:cs="Times"/>
              </w:rPr>
            </w:pPr>
            <w:r w:rsidRPr="00DD7BE0">
              <w:rPr>
                <w:rFonts w:ascii="Times" w:eastAsia="Batang" w:hAnsi="Times" w:cs="Times"/>
                <w:lang w:val="en-GB"/>
              </w:rPr>
              <w:t>For enabling/disabling ACK/NACK-based HARQ-ACK feedback for RRC_CONNECTED UE receiving multicast via dynamic group-common PDSCH:</w:t>
            </w:r>
          </w:p>
          <w:p w:rsidR="00DD7BE0" w:rsidRPr="00DD7BE0" w:rsidRDefault="00DD7BE0" w:rsidP="00980524">
            <w:pPr>
              <w:widowControl/>
              <w:numPr>
                <w:ilvl w:val="0"/>
                <w:numId w:val="22"/>
              </w:numPr>
              <w:adjustRightInd/>
              <w:snapToGrid w:val="0"/>
              <w:spacing w:after="120"/>
              <w:jc w:val="left"/>
              <w:rPr>
                <w:rFonts w:ascii="Times" w:eastAsia="Batang" w:hAnsi="Times" w:cs="Times"/>
                <w:lang w:val="en-GB"/>
              </w:rPr>
            </w:pPr>
            <w:r w:rsidRPr="00DD7BE0">
              <w:rPr>
                <w:rFonts w:ascii="Times" w:eastAsia="Batang" w:hAnsi="Times" w:cs="Times"/>
                <w:lang w:val="en-GB"/>
              </w:rPr>
              <w:t xml:space="preserve">RRC </w:t>
            </w:r>
            <w:proofErr w:type="spellStart"/>
            <w:r w:rsidRPr="00DD7BE0">
              <w:rPr>
                <w:rFonts w:ascii="Times" w:eastAsia="Batang" w:hAnsi="Times" w:cs="Times"/>
                <w:lang w:val="en-GB"/>
              </w:rPr>
              <w:t>signaling</w:t>
            </w:r>
            <w:proofErr w:type="spellEnd"/>
            <w:r w:rsidRPr="00DD7BE0">
              <w:rPr>
                <w:rFonts w:ascii="Times" w:eastAsia="Batang" w:hAnsi="Times" w:cs="Times"/>
                <w:lang w:val="en-GB"/>
              </w:rPr>
              <w:t xml:space="preserve"> configures the enabling/ disabling function of </w:t>
            </w:r>
            <w:r w:rsidRPr="00DD7BE0">
              <w:rPr>
                <w:rFonts w:ascii="Times" w:eastAsia="Batang" w:hAnsi="Times" w:cs="Times"/>
                <w:lang w:val="en-GB" w:eastAsia="en-US"/>
              </w:rPr>
              <w:t>group-common</w:t>
            </w:r>
            <w:r w:rsidRPr="00DD7BE0">
              <w:rPr>
                <w:rFonts w:ascii="Times" w:eastAsia="Batang" w:hAnsi="Times" w:cs="Times"/>
                <w:lang w:val="en-GB"/>
              </w:rPr>
              <w:t xml:space="preserve"> DCI indicating the enabling /disabling ACK/NACK based HARQ-ACK feedback.</w:t>
            </w:r>
          </w:p>
          <w:p w:rsidR="00DD7BE0" w:rsidRPr="00DD7BE0" w:rsidRDefault="00DD7BE0" w:rsidP="00980524">
            <w:pPr>
              <w:widowControl/>
              <w:numPr>
                <w:ilvl w:val="1"/>
                <w:numId w:val="22"/>
              </w:numPr>
              <w:adjustRightInd/>
              <w:snapToGrid w:val="0"/>
              <w:spacing w:after="120"/>
              <w:jc w:val="left"/>
              <w:rPr>
                <w:rFonts w:ascii="Times" w:eastAsia="Batang" w:hAnsi="Times" w:cs="Times"/>
                <w:lang w:val="en-GB"/>
              </w:rPr>
            </w:pPr>
            <w:r w:rsidRPr="00DD7BE0">
              <w:rPr>
                <w:rFonts w:ascii="Times" w:eastAsia="Batang" w:hAnsi="Times" w:cs="Times"/>
                <w:lang w:val="en-GB"/>
              </w:rPr>
              <w:t xml:space="preserve">If RRC </w:t>
            </w:r>
            <w:proofErr w:type="spellStart"/>
            <w:r w:rsidRPr="00DD7BE0">
              <w:rPr>
                <w:rFonts w:ascii="Times" w:eastAsia="Batang" w:hAnsi="Times" w:cs="Times"/>
                <w:lang w:val="en-GB"/>
              </w:rPr>
              <w:t>signaling</w:t>
            </w:r>
            <w:proofErr w:type="spellEnd"/>
            <w:r w:rsidRPr="00DD7BE0">
              <w:rPr>
                <w:rFonts w:ascii="Times" w:eastAsia="Batang" w:hAnsi="Times" w:cs="Times"/>
                <w:lang w:val="en-GB"/>
              </w:rPr>
              <w:t xml:space="preserve"> configures the function of </w:t>
            </w:r>
            <w:r w:rsidRPr="00DD7BE0">
              <w:rPr>
                <w:rFonts w:ascii="Times" w:eastAsia="Batang" w:hAnsi="Times" w:cs="Times"/>
                <w:lang w:val="en-GB" w:eastAsia="en-US"/>
              </w:rPr>
              <w:t xml:space="preserve">group-common </w:t>
            </w:r>
            <w:r w:rsidRPr="00DD7BE0">
              <w:rPr>
                <w:rFonts w:ascii="Times" w:eastAsia="Batang" w:hAnsi="Times" w:cs="Times"/>
                <w:lang w:val="en-GB"/>
              </w:rPr>
              <w:t xml:space="preserve">DCI based indication, </w:t>
            </w:r>
            <w:r w:rsidRPr="00DD7BE0">
              <w:rPr>
                <w:rFonts w:ascii="Times" w:eastAsia="Batang" w:hAnsi="Times" w:cs="Times"/>
                <w:lang w:val="en-GB" w:eastAsia="en-US"/>
              </w:rPr>
              <w:t xml:space="preserve">group-common </w:t>
            </w:r>
            <w:r w:rsidRPr="00DD7BE0">
              <w:rPr>
                <w:rFonts w:ascii="Times" w:eastAsia="Batang" w:hAnsi="Times" w:cs="Times"/>
                <w:lang w:val="en-GB"/>
              </w:rPr>
              <w:t xml:space="preserve">DCI indicates (explicitly or implicitly) whether ACK/NACK based HARQ-ACK feedback is enabled/disabled </w:t>
            </w:r>
          </w:p>
          <w:p w:rsidR="00DD7BE0" w:rsidRPr="00DD7BE0" w:rsidRDefault="00DD7BE0" w:rsidP="00980524">
            <w:pPr>
              <w:widowControl/>
              <w:numPr>
                <w:ilvl w:val="1"/>
                <w:numId w:val="22"/>
              </w:numPr>
              <w:adjustRightInd/>
              <w:snapToGrid w:val="0"/>
              <w:spacing w:after="120"/>
              <w:jc w:val="left"/>
              <w:rPr>
                <w:rFonts w:ascii="Times" w:eastAsia="Batang" w:hAnsi="Times" w:cs="Times"/>
                <w:lang w:val="en-GB" w:eastAsia="ja-JP"/>
              </w:rPr>
            </w:pPr>
            <w:r w:rsidRPr="00DD7BE0">
              <w:rPr>
                <w:rFonts w:ascii="Times" w:eastAsia="Batang" w:hAnsi="Times" w:cs="Times"/>
                <w:lang w:val="en-GB" w:eastAsia="ja-JP"/>
              </w:rPr>
              <w:t>Otherwise</w:t>
            </w:r>
            <w:r w:rsidRPr="00DD7BE0">
              <w:rPr>
                <w:rFonts w:ascii="Times" w:eastAsia="Batang" w:hAnsi="Times" w:cs="Times"/>
                <w:lang w:val="en-GB"/>
              </w:rPr>
              <w:t xml:space="preserve">, enabling/disabling ACK/NACK based HARQ-ACK feedback is configured by RRC </w:t>
            </w:r>
            <w:proofErr w:type="spellStart"/>
            <w:r w:rsidRPr="00DD7BE0">
              <w:rPr>
                <w:rFonts w:ascii="Times" w:eastAsia="Batang" w:hAnsi="Times" w:cs="Times"/>
                <w:lang w:val="en-GB"/>
              </w:rPr>
              <w:t>signaling</w:t>
            </w:r>
            <w:proofErr w:type="spellEnd"/>
            <w:r w:rsidRPr="00DD7BE0">
              <w:rPr>
                <w:rFonts w:ascii="Times" w:eastAsia="Batang" w:hAnsi="Times" w:cs="Times"/>
                <w:lang w:val="en-GB"/>
              </w:rPr>
              <w:t xml:space="preserve">. </w:t>
            </w:r>
          </w:p>
          <w:p w:rsidR="00DD7BE0" w:rsidRPr="00DD7BE0" w:rsidRDefault="00DD7BE0" w:rsidP="00980524">
            <w:pPr>
              <w:widowControl/>
              <w:numPr>
                <w:ilvl w:val="1"/>
                <w:numId w:val="22"/>
              </w:numPr>
              <w:adjustRightInd/>
              <w:snapToGrid w:val="0"/>
              <w:spacing w:after="120"/>
              <w:jc w:val="left"/>
              <w:rPr>
                <w:rFonts w:ascii="Times" w:eastAsia="Batang" w:hAnsi="Times" w:cs="Times"/>
                <w:lang w:val="en-GB" w:eastAsia="ja-JP"/>
              </w:rPr>
            </w:pPr>
            <w:r w:rsidRPr="00DD7BE0">
              <w:rPr>
                <w:rFonts w:ascii="Times" w:eastAsia="Batang" w:hAnsi="Times" w:cs="Times"/>
                <w:lang w:val="en-GB" w:eastAsia="ja-JP"/>
              </w:rPr>
              <w:t xml:space="preserve">FFS details on RRC </w:t>
            </w:r>
            <w:proofErr w:type="spellStart"/>
            <w:r w:rsidRPr="00DD7BE0">
              <w:rPr>
                <w:rFonts w:ascii="Times" w:eastAsia="Batang" w:hAnsi="Times" w:cs="Times"/>
                <w:lang w:val="en-GB" w:eastAsia="ja-JP"/>
              </w:rPr>
              <w:t>signaling</w:t>
            </w:r>
            <w:proofErr w:type="spellEnd"/>
            <w:r w:rsidRPr="00DD7BE0">
              <w:rPr>
                <w:rFonts w:ascii="Times" w:eastAsia="Batang" w:hAnsi="Times" w:cs="Times"/>
                <w:lang w:val="en-GB" w:eastAsia="ja-JP"/>
              </w:rPr>
              <w:t xml:space="preserve"> and group-common DCI indicating. </w:t>
            </w:r>
          </w:p>
          <w:p w:rsidR="00DD7BE0" w:rsidRPr="00DD7BE0" w:rsidRDefault="00DD7BE0" w:rsidP="00980524">
            <w:pPr>
              <w:widowControl/>
              <w:numPr>
                <w:ilvl w:val="0"/>
                <w:numId w:val="22"/>
              </w:numPr>
              <w:adjustRightInd/>
              <w:snapToGrid w:val="0"/>
              <w:spacing w:after="120"/>
              <w:jc w:val="left"/>
              <w:rPr>
                <w:rFonts w:ascii="Times" w:eastAsia="Batang" w:hAnsi="Times" w:cs="Times"/>
                <w:lang w:val="en-GB" w:eastAsia="ja-JP"/>
              </w:rPr>
            </w:pPr>
            <w:r w:rsidRPr="00DD7BE0">
              <w:rPr>
                <w:rFonts w:ascii="Times" w:eastAsia="Batang" w:hAnsi="Times" w:cs="Times"/>
                <w:lang w:val="en-GB"/>
              </w:rPr>
              <w:t xml:space="preserve">FFS whether/how this option is extended to apply to NACK-only based feedback and multiple G-RNTI cases. </w:t>
            </w:r>
          </w:p>
          <w:p w:rsidR="00DD7BE0" w:rsidRPr="00DD7BE0" w:rsidRDefault="00DD7BE0" w:rsidP="00980524">
            <w:pPr>
              <w:widowControl/>
              <w:numPr>
                <w:ilvl w:val="0"/>
                <w:numId w:val="22"/>
              </w:numPr>
              <w:adjustRightInd/>
              <w:snapToGrid w:val="0"/>
              <w:spacing w:after="120"/>
              <w:jc w:val="left"/>
              <w:rPr>
                <w:rFonts w:ascii="Times" w:eastAsia="Batang" w:hAnsi="Times" w:cs="Times"/>
                <w:lang w:val="en-GB" w:eastAsia="ja-JP"/>
              </w:rPr>
            </w:pPr>
            <w:r w:rsidRPr="00DD7BE0">
              <w:rPr>
                <w:rFonts w:ascii="Times" w:eastAsia="Batang" w:hAnsi="Times" w:cs="Times"/>
                <w:lang w:val="en-GB"/>
              </w:rPr>
              <w:t>FFS the relation to the HARQ-ACK codebook types and HARQ-ACK codebook construction.</w:t>
            </w:r>
          </w:p>
          <w:p w:rsidR="00DD7BE0" w:rsidRPr="00DD7BE0" w:rsidRDefault="00DD7BE0" w:rsidP="00980524">
            <w:pPr>
              <w:widowControl/>
              <w:numPr>
                <w:ilvl w:val="0"/>
                <w:numId w:val="22"/>
              </w:numPr>
              <w:adjustRightInd/>
              <w:snapToGrid w:val="0"/>
              <w:spacing w:after="120"/>
              <w:jc w:val="left"/>
              <w:rPr>
                <w:rFonts w:ascii="Times" w:eastAsia="Batang" w:hAnsi="Times" w:cs="Times"/>
                <w:lang w:val="en-GB" w:eastAsia="ja-JP"/>
              </w:rPr>
            </w:pPr>
            <w:r w:rsidRPr="00DD7BE0">
              <w:rPr>
                <w:rFonts w:ascii="Times" w:eastAsia="Batang" w:hAnsi="Times" w:cs="Times"/>
                <w:lang w:val="en-GB"/>
              </w:rPr>
              <w:t xml:space="preserve">FFS the relation to the enabling/disabling ACK/NACK based HARQ-ACK feedback for retransmission.  </w:t>
            </w:r>
          </w:p>
          <w:p w:rsidR="00DD7BE0" w:rsidRPr="00DD7BE0" w:rsidRDefault="00DD7BE0" w:rsidP="00980524">
            <w:pPr>
              <w:widowControl/>
              <w:numPr>
                <w:ilvl w:val="0"/>
                <w:numId w:val="22"/>
              </w:numPr>
              <w:adjustRightInd/>
              <w:snapToGrid w:val="0"/>
              <w:spacing w:after="120"/>
              <w:jc w:val="left"/>
              <w:rPr>
                <w:rFonts w:ascii="Times" w:eastAsia="Batang" w:hAnsi="Times" w:cs="Times"/>
                <w:lang w:val="en-GB" w:eastAsia="ja-JP"/>
              </w:rPr>
            </w:pPr>
            <w:r w:rsidRPr="00DD7BE0">
              <w:rPr>
                <w:rFonts w:ascii="Times" w:eastAsia="Batang" w:hAnsi="Times" w:cs="Times"/>
                <w:lang w:val="en-GB"/>
              </w:rPr>
              <w:t xml:space="preserve">FFS </w:t>
            </w:r>
            <w:r w:rsidRPr="00DD7BE0">
              <w:rPr>
                <w:rFonts w:ascii="Times" w:eastAsia="Batang" w:hAnsi="Times" w:cs="Times"/>
                <w:lang w:val="en-GB" w:eastAsia="en-US"/>
              </w:rPr>
              <w:t xml:space="preserve">whether/how to allow UE not to react to the DCI </w:t>
            </w:r>
            <w:proofErr w:type="spellStart"/>
            <w:r w:rsidRPr="00DD7BE0">
              <w:rPr>
                <w:rFonts w:ascii="Times" w:eastAsia="Batang" w:hAnsi="Times" w:cs="Times"/>
                <w:lang w:val="en-GB" w:eastAsia="en-US"/>
              </w:rPr>
              <w:t>signaling</w:t>
            </w:r>
            <w:proofErr w:type="spellEnd"/>
            <w:r w:rsidRPr="00DD7BE0">
              <w:rPr>
                <w:rFonts w:ascii="Times" w:eastAsia="Batang" w:hAnsi="Times" w:cs="Times"/>
                <w:lang w:val="en-GB" w:eastAsia="en-US"/>
              </w:rPr>
              <w:t>, but instead follow UE-specific RRC configuration for HARQ feedback</w:t>
            </w:r>
            <w:r w:rsidRPr="00DD7BE0">
              <w:rPr>
                <w:rFonts w:ascii="Times" w:eastAsia="Batang" w:hAnsi="Times" w:cs="Times"/>
                <w:lang w:val="en-GB"/>
              </w:rPr>
              <w:t>.</w:t>
            </w:r>
          </w:p>
          <w:p w:rsidR="00DD7BE0" w:rsidRPr="00D85F4B" w:rsidRDefault="00DD7BE0" w:rsidP="005645C5">
            <w:pPr>
              <w:widowControl/>
              <w:numPr>
                <w:ilvl w:val="0"/>
                <w:numId w:val="22"/>
              </w:numPr>
              <w:adjustRightInd/>
              <w:snapToGrid w:val="0"/>
              <w:spacing w:after="120"/>
              <w:jc w:val="left"/>
              <w:rPr>
                <w:rFonts w:ascii="Times" w:eastAsia="Batang" w:hAnsi="Times" w:cs="Times"/>
                <w:lang w:val="en-GB" w:eastAsia="ja-JP"/>
              </w:rPr>
            </w:pPr>
            <w:r w:rsidRPr="00DD7BE0">
              <w:rPr>
                <w:rFonts w:ascii="Times" w:eastAsia="Batang" w:hAnsi="Times" w:cs="Times"/>
                <w:lang w:val="en-GB"/>
              </w:rPr>
              <w:t>FFS</w:t>
            </w:r>
            <w:r w:rsidRPr="00DD7BE0">
              <w:rPr>
                <w:rFonts w:ascii="Times" w:eastAsia="Batang" w:hAnsi="Times" w:cs="Times"/>
                <w:lang w:val="en-GB" w:eastAsia="en-US"/>
              </w:rPr>
              <w:t xml:space="preserve"> </w:t>
            </w:r>
            <w:r w:rsidRPr="00DD7BE0">
              <w:rPr>
                <w:rFonts w:ascii="Times" w:eastAsia="Batang" w:hAnsi="Times" w:cs="Times"/>
                <w:lang w:val="en-GB"/>
              </w:rPr>
              <w:t>whether/how to apply it to SPS group-common PDSCH.</w:t>
            </w:r>
          </w:p>
        </w:tc>
      </w:tr>
    </w:tbl>
    <w:p w:rsidR="00D85F4B" w:rsidRPr="00D85F4B" w:rsidRDefault="009642EF" w:rsidP="00D85F4B">
      <w:pPr>
        <w:rPr>
          <w:rFonts w:ascii="Times New Roman" w:eastAsia="MS Mincho" w:hAnsi="Times New Roman" w:cs="Times New Roman"/>
          <w:kern w:val="0"/>
          <w:sz w:val="22"/>
          <w:szCs w:val="20"/>
          <w:lang w:eastAsia="ja-JP"/>
        </w:rPr>
      </w:pPr>
      <w:r w:rsidRPr="009642EF">
        <w:rPr>
          <w:rFonts w:ascii="Times New Roman" w:eastAsia="MS Mincho" w:hAnsi="Times New Roman" w:cs="Times New Roman"/>
          <w:kern w:val="0"/>
          <w:sz w:val="22"/>
          <w:szCs w:val="20"/>
          <w:lang w:eastAsia="ja-JP"/>
        </w:rPr>
        <w:lastRenderedPageBreak/>
        <w:t xml:space="preserve">In this contribution, we discuss </w:t>
      </w:r>
      <w:r w:rsidR="009C6328">
        <w:rPr>
          <w:rFonts w:ascii="Times New Roman" w:eastAsia="MS Mincho" w:hAnsi="Times New Roman" w:cs="Times New Roman"/>
          <w:kern w:val="0"/>
          <w:sz w:val="22"/>
          <w:szCs w:val="20"/>
          <w:lang w:eastAsia="ja-JP"/>
        </w:rPr>
        <w:t>the Type-1 HARQ-ACK codebook construction for FMD-ed unicast and multicast and TMD-ed unicast and multicast respectively</w:t>
      </w:r>
      <w:r w:rsidR="001F6EE1" w:rsidRPr="001F6EE1">
        <w:rPr>
          <w:rFonts w:ascii="Times New Roman" w:eastAsia="MS Mincho" w:hAnsi="Times New Roman" w:cs="Times New Roman"/>
          <w:kern w:val="0"/>
          <w:sz w:val="22"/>
          <w:szCs w:val="20"/>
          <w:lang w:eastAsia="ja-JP"/>
        </w:rPr>
        <w:t xml:space="preserve"> </w:t>
      </w:r>
      <w:r w:rsidR="001F6EE1" w:rsidRPr="009642EF">
        <w:rPr>
          <w:rFonts w:ascii="Times New Roman" w:eastAsia="MS Mincho" w:hAnsi="Times New Roman" w:cs="Times New Roman"/>
          <w:kern w:val="0"/>
          <w:sz w:val="22"/>
          <w:szCs w:val="20"/>
          <w:lang w:eastAsia="ja-JP"/>
        </w:rPr>
        <w:t>firstly</w:t>
      </w:r>
      <w:r w:rsidR="009C6328">
        <w:rPr>
          <w:rFonts w:ascii="Times New Roman" w:eastAsia="MS Mincho" w:hAnsi="Times New Roman" w:cs="Times New Roman"/>
          <w:kern w:val="0"/>
          <w:sz w:val="22"/>
          <w:szCs w:val="20"/>
          <w:lang w:eastAsia="ja-JP"/>
        </w:rPr>
        <w:t xml:space="preserve">, </w:t>
      </w:r>
      <w:r w:rsidR="001F6EE1" w:rsidRPr="001F6EE1">
        <w:rPr>
          <w:rFonts w:ascii="Times New Roman" w:hAnsi="Times New Roman" w:cs="Times New Roman"/>
          <w:kern w:val="0"/>
          <w:sz w:val="22"/>
          <w:szCs w:val="20"/>
        </w:rPr>
        <w:t>then</w:t>
      </w:r>
      <w:r w:rsidR="001F6EE1">
        <w:rPr>
          <w:rFonts w:asciiTheme="minorEastAsia" w:hAnsiTheme="minorEastAsia" w:cs="Times New Roman"/>
          <w:kern w:val="0"/>
          <w:sz w:val="22"/>
          <w:szCs w:val="20"/>
        </w:rPr>
        <w:t xml:space="preserve"> </w:t>
      </w:r>
      <w:r w:rsidR="009C6328">
        <w:rPr>
          <w:rFonts w:ascii="Times New Roman" w:eastAsia="MS Mincho" w:hAnsi="Times New Roman" w:cs="Times New Roman"/>
          <w:kern w:val="0"/>
          <w:sz w:val="22"/>
          <w:szCs w:val="20"/>
          <w:lang w:eastAsia="ja-JP"/>
        </w:rPr>
        <w:t>discuss the NACK-only related in the next section.</w:t>
      </w:r>
      <w:r w:rsidR="00D85F4B">
        <w:rPr>
          <w:rFonts w:ascii="Times New Roman" w:eastAsia="MS Mincho" w:hAnsi="Times New Roman" w:cs="Times New Roman"/>
          <w:kern w:val="0"/>
          <w:sz w:val="22"/>
          <w:szCs w:val="20"/>
          <w:lang w:eastAsia="ja-JP"/>
        </w:rPr>
        <w:t xml:space="preserve"> </w:t>
      </w:r>
      <w:r w:rsidR="00D85F4B" w:rsidRPr="00D85F4B">
        <w:rPr>
          <w:rFonts w:ascii="Times New Roman" w:eastAsia="MS Mincho" w:hAnsi="Times New Roman" w:cs="Times New Roman"/>
          <w:kern w:val="0"/>
          <w:sz w:val="22"/>
          <w:szCs w:val="20"/>
          <w:lang w:eastAsia="ja-JP"/>
        </w:rPr>
        <w:t>The details of the scheme</w:t>
      </w:r>
      <w:r w:rsidR="00793F5B">
        <w:rPr>
          <w:rFonts w:ascii="Times New Roman" w:eastAsia="MS Mincho" w:hAnsi="Times New Roman" w:cs="Times New Roman"/>
          <w:kern w:val="0"/>
          <w:sz w:val="22"/>
          <w:szCs w:val="20"/>
          <w:lang w:eastAsia="ja-JP"/>
        </w:rPr>
        <w:t>s</w:t>
      </w:r>
      <w:r w:rsidR="00D85F4B" w:rsidRPr="00D85F4B">
        <w:rPr>
          <w:rFonts w:ascii="Times New Roman" w:eastAsia="MS Mincho" w:hAnsi="Times New Roman" w:cs="Times New Roman"/>
          <w:kern w:val="0"/>
          <w:sz w:val="22"/>
          <w:szCs w:val="20"/>
          <w:lang w:eastAsia="ja-JP"/>
        </w:rPr>
        <w:t xml:space="preserve"> are as follows</w:t>
      </w:r>
    </w:p>
    <w:p w:rsidR="001F6EE1" w:rsidRPr="009642EF" w:rsidRDefault="001F6EE1" w:rsidP="00D85F4B">
      <w:pPr>
        <w:widowControl/>
        <w:spacing w:after="120"/>
        <w:rPr>
          <w:rFonts w:ascii="Times New Roman" w:eastAsia="MS Mincho" w:hAnsi="Times New Roman" w:cs="Times New Roman"/>
          <w:kern w:val="0"/>
          <w:sz w:val="22"/>
          <w:szCs w:val="20"/>
          <w:lang w:eastAsia="ja-JP"/>
        </w:rPr>
      </w:pPr>
    </w:p>
    <w:p w:rsidR="009642EF" w:rsidRPr="003A442E" w:rsidRDefault="00925370"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A442E">
        <w:rPr>
          <w:rFonts w:eastAsia="宋体"/>
          <w:b/>
          <w:kern w:val="0"/>
          <w:szCs w:val="28"/>
          <w:lang w:eastAsia="zh-CN"/>
        </w:rPr>
        <w:t>Construction for Type-1 HARQ-ACK codebook</w:t>
      </w:r>
    </w:p>
    <w:p w:rsidR="00AB799D" w:rsidRPr="00AB799D" w:rsidRDefault="00AB799D" w:rsidP="00AB799D">
      <w:pPr>
        <w:keepNext/>
        <w:keepLines/>
        <w:widowControl/>
        <w:spacing w:before="180" w:after="180"/>
        <w:ind w:left="1134" w:hanging="1134"/>
        <w:jc w:val="left"/>
        <w:outlineLvl w:val="1"/>
        <w:rPr>
          <w:rFonts w:ascii="Times New Roman" w:eastAsia="宋体" w:hAnsi="Times New Roman" w:cs="Times New Roman"/>
          <w:b/>
          <w:kern w:val="0"/>
          <w:sz w:val="24"/>
          <w:szCs w:val="20"/>
          <w:lang w:eastAsia="en-US"/>
        </w:rPr>
      </w:pPr>
      <w:r>
        <w:rPr>
          <w:rFonts w:ascii="Times New Roman" w:eastAsia="宋体" w:hAnsi="Times New Roman" w:cs="Times New Roman"/>
          <w:b/>
          <w:kern w:val="0"/>
          <w:sz w:val="24"/>
          <w:szCs w:val="20"/>
          <w:lang w:eastAsia="en-US"/>
        </w:rPr>
        <w:t xml:space="preserve">2.1 </w:t>
      </w:r>
      <w:r w:rsidRPr="00AB799D">
        <w:rPr>
          <w:rFonts w:ascii="Times New Roman" w:eastAsia="宋体" w:hAnsi="Times New Roman" w:cs="Times New Roman" w:hint="eastAsia"/>
          <w:b/>
          <w:kern w:val="0"/>
          <w:sz w:val="24"/>
          <w:szCs w:val="20"/>
          <w:lang w:eastAsia="en-US"/>
        </w:rPr>
        <w:t>C</w:t>
      </w:r>
      <w:r w:rsidRPr="00AB799D">
        <w:rPr>
          <w:rFonts w:ascii="Times New Roman" w:eastAsia="宋体" w:hAnsi="Times New Roman" w:cs="Times New Roman"/>
          <w:b/>
          <w:kern w:val="0"/>
          <w:sz w:val="24"/>
          <w:szCs w:val="20"/>
          <w:lang w:eastAsia="en-US"/>
        </w:rPr>
        <w:t>onstruction for FDM-ed unicast and multicast</w:t>
      </w:r>
    </w:p>
    <w:p w:rsidR="00925370" w:rsidRPr="00980524" w:rsidRDefault="00367D1F" w:rsidP="00980524">
      <w:pPr>
        <w:widowControl/>
        <w:snapToGrid w:val="0"/>
        <w:spacing w:after="120"/>
        <w:rPr>
          <w:rFonts w:ascii="Times New Roman" w:eastAsia="宋体" w:hAnsi="Times New Roman" w:cs="Times New Roman"/>
          <w:kern w:val="0"/>
          <w:sz w:val="22"/>
        </w:rPr>
      </w:pPr>
      <w:r w:rsidRPr="00980524">
        <w:rPr>
          <w:rFonts w:ascii="Times New Roman" w:eastAsia="宋体" w:hAnsi="Times New Roman" w:cs="Times New Roman"/>
          <w:kern w:val="0"/>
          <w:sz w:val="22"/>
        </w:rPr>
        <w:t xml:space="preserve">For the construction of Type-1 HARQ-ACK codebook for FDM-ed unicast and multicast in </w:t>
      </w:r>
      <w:r w:rsidR="00003D58" w:rsidRPr="00980524">
        <w:rPr>
          <w:rFonts w:ascii="Times New Roman" w:eastAsia="宋体" w:hAnsi="Times New Roman" w:cs="Times New Roman"/>
          <w:kern w:val="0"/>
          <w:sz w:val="22"/>
        </w:rPr>
        <w:t>a</w:t>
      </w:r>
      <w:r w:rsidRPr="00980524">
        <w:rPr>
          <w:rFonts w:ascii="Times New Roman" w:eastAsia="宋体" w:hAnsi="Times New Roman" w:cs="Times New Roman"/>
          <w:kern w:val="0"/>
          <w:sz w:val="22"/>
        </w:rPr>
        <w:t xml:space="preserve"> same</w:t>
      </w:r>
      <w:r w:rsidR="00003D58" w:rsidRPr="00980524">
        <w:rPr>
          <w:rFonts w:ascii="Times New Roman" w:eastAsia="宋体" w:hAnsi="Times New Roman" w:cs="Times New Roman"/>
          <w:kern w:val="0"/>
          <w:sz w:val="22"/>
        </w:rPr>
        <w:t xml:space="preserve"> UL</w:t>
      </w:r>
      <w:r w:rsidRPr="00980524">
        <w:rPr>
          <w:rFonts w:ascii="Times New Roman" w:eastAsia="宋体" w:hAnsi="Times New Roman" w:cs="Times New Roman"/>
          <w:kern w:val="0"/>
          <w:sz w:val="22"/>
        </w:rPr>
        <w:t xml:space="preserve"> slot, there are following four options </w:t>
      </w:r>
      <w:r w:rsidR="00A72EE9" w:rsidRPr="00980524">
        <w:rPr>
          <w:rFonts w:ascii="Times New Roman" w:eastAsia="宋体" w:hAnsi="Times New Roman" w:cs="Times New Roman"/>
          <w:kern w:val="0"/>
          <w:sz w:val="22"/>
        </w:rPr>
        <w:t>reached</w:t>
      </w:r>
      <w:r w:rsidRPr="00980524">
        <w:rPr>
          <w:rFonts w:ascii="Times New Roman" w:eastAsia="宋体" w:hAnsi="Times New Roman" w:cs="Times New Roman"/>
          <w:kern w:val="0"/>
          <w:sz w:val="22"/>
        </w:rPr>
        <w:t xml:space="preserve"> </w:t>
      </w:r>
      <w:r w:rsidR="00003D58" w:rsidRPr="00980524">
        <w:rPr>
          <w:rFonts w:ascii="Times New Roman" w:eastAsia="宋体" w:hAnsi="Times New Roman" w:cs="Times New Roman"/>
          <w:kern w:val="0"/>
          <w:sz w:val="22"/>
        </w:rPr>
        <w:t>from</w:t>
      </w:r>
      <w:r w:rsidRPr="00980524">
        <w:rPr>
          <w:rFonts w:ascii="Times New Roman" w:eastAsia="宋体" w:hAnsi="Times New Roman" w:cs="Times New Roman"/>
          <w:kern w:val="0"/>
          <w:sz w:val="22"/>
        </w:rPr>
        <w:t xml:space="preserve"> the previous meeting</w:t>
      </w:r>
      <w:r w:rsidR="009642EF" w:rsidRPr="00980524">
        <w:rPr>
          <w:rFonts w:ascii="Times New Roman" w:eastAsia="宋体" w:hAnsi="Times New Roman" w:cs="Times New Roman"/>
          <w:kern w:val="0"/>
          <w:sz w:val="22"/>
        </w:rPr>
        <w:t xml:space="preserve">. </w:t>
      </w:r>
    </w:p>
    <w:p w:rsidR="00367D1F" w:rsidRPr="00980524" w:rsidRDefault="00367D1F" w:rsidP="00980524">
      <w:pPr>
        <w:widowControl/>
        <w:numPr>
          <w:ilvl w:val="0"/>
          <w:numId w:val="23"/>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hint="eastAsia"/>
          <w:kern w:val="0"/>
          <w:sz w:val="22"/>
          <w:lang w:val="en-GB"/>
        </w:rPr>
        <w:t>O</w:t>
      </w:r>
      <w:r w:rsidRPr="00980524">
        <w:rPr>
          <w:rFonts w:ascii="Times New Roman" w:eastAsia="宋体" w:hAnsi="Times New Roman" w:cs="Times New Roman"/>
          <w:kern w:val="0"/>
          <w:sz w:val="22"/>
          <w:lang w:val="en-GB"/>
        </w:rPr>
        <w:t xml:space="preserve">pt 1: HARQ-ACK bits for </w:t>
      </w:r>
      <w:bookmarkStart w:id="10" w:name="OLE_LINK11"/>
      <w:bookmarkStart w:id="11" w:name="OLE_LINK12"/>
      <w:r w:rsidRPr="00980524">
        <w:rPr>
          <w:rFonts w:ascii="Times New Roman" w:eastAsia="宋体" w:hAnsi="Times New Roman" w:cs="Times New Roman"/>
          <w:kern w:val="0"/>
          <w:sz w:val="22"/>
          <w:lang w:val="en-GB"/>
        </w:rPr>
        <w:t>all the PDSCH occasions over all the slots</w:t>
      </w:r>
      <w:bookmarkEnd w:id="10"/>
      <w:bookmarkEnd w:id="11"/>
      <w:r w:rsidRPr="00980524">
        <w:rPr>
          <w:rFonts w:ascii="Times New Roman" w:eastAsia="宋体" w:hAnsi="Times New Roman" w:cs="Times New Roman"/>
          <w:kern w:val="0"/>
          <w:sz w:val="22"/>
          <w:lang w:val="en-GB"/>
        </w:rPr>
        <w:t xml:space="preserve"> for unicast, precede, HARQ-ACK bits for all the PDSCH occasions over all the slots for multicast, for a given serving cell. </w:t>
      </w:r>
    </w:p>
    <w:p w:rsidR="00367D1F" w:rsidRPr="00980524" w:rsidRDefault="00367D1F" w:rsidP="00980524">
      <w:pPr>
        <w:widowControl/>
        <w:numPr>
          <w:ilvl w:val="0"/>
          <w:numId w:val="23"/>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Opt 2: HARQ-ACK bits for all PDSCH occasions for unicast, precede, HARQ-ACK bits for all PDSCH occasions for multicast, within the same slot.</w:t>
      </w:r>
    </w:p>
    <w:p w:rsidR="00367D1F" w:rsidRPr="00980524" w:rsidRDefault="00367D1F" w:rsidP="00980524">
      <w:pPr>
        <w:widowControl/>
        <w:numPr>
          <w:ilvl w:val="0"/>
          <w:numId w:val="23"/>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 xml:space="preserve">Opt 3: HARQ-ACK bits for unicast precedes HARQ-ACK bits for multicast within one SLIV group where PDSCH occasions are overlapping. </w:t>
      </w:r>
    </w:p>
    <w:p w:rsidR="00367D1F" w:rsidRPr="00980524" w:rsidRDefault="00367D1F" w:rsidP="00980524">
      <w:pPr>
        <w:widowControl/>
        <w:numPr>
          <w:ilvl w:val="0"/>
          <w:numId w:val="23"/>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Opt 4: HARQ-ACK bits for all the PDSCH occasions over all the slots for all serving cells for unicast, precede, HARQ-ACK bits for all the PDSCH occasions over all the slots for all serving cells for multicast. (This is similar to the joint Type-1 codebook for mTRP).</w:t>
      </w:r>
    </w:p>
    <w:p w:rsidR="00367D1F" w:rsidRPr="00980524" w:rsidRDefault="00367D1F" w:rsidP="00980524">
      <w:pPr>
        <w:widowControl/>
        <w:numPr>
          <w:ilvl w:val="0"/>
          <w:numId w:val="23"/>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Other options are not precluded.</w:t>
      </w:r>
    </w:p>
    <w:p w:rsidR="00367D1F" w:rsidRPr="00980524" w:rsidRDefault="00367D1F" w:rsidP="00980524">
      <w:pPr>
        <w:widowControl/>
        <w:numPr>
          <w:ilvl w:val="0"/>
          <w:numId w:val="23"/>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FFS for FDM-ed multicast and multicast.</w:t>
      </w:r>
    </w:p>
    <w:p w:rsidR="00925370" w:rsidRPr="00980524" w:rsidRDefault="00A72EE9" w:rsidP="00980524">
      <w:pPr>
        <w:widowControl/>
        <w:snapToGrid w:val="0"/>
        <w:spacing w:after="120"/>
        <w:rPr>
          <w:rFonts w:ascii="Times New Roman" w:eastAsia="宋体" w:hAnsi="Times New Roman" w:cs="Times New Roman"/>
          <w:b/>
          <w:kern w:val="0"/>
          <w:sz w:val="22"/>
          <w:u w:val="single"/>
        </w:rPr>
      </w:pPr>
      <w:r w:rsidRPr="00980524">
        <w:rPr>
          <w:rFonts w:ascii="Times New Roman" w:eastAsia="宋体" w:hAnsi="Times New Roman" w:cs="Times New Roman"/>
          <w:kern w:val="0"/>
          <w:sz w:val="22"/>
          <w:lang w:val="en-GB"/>
        </w:rPr>
        <w:lastRenderedPageBreak/>
        <w:t xml:space="preserve">In RAN1 #105-e meeting, it was agreed that Opt 4 as a baseline to construct the Type-1 HARQ-ACK codebook for FDM-ed unicast and multicast, and a FFS is whether to </w:t>
      </w:r>
      <w:r w:rsidR="001E2EC7" w:rsidRPr="00980524">
        <w:rPr>
          <w:rFonts w:ascii="Times New Roman" w:eastAsia="宋体" w:hAnsi="Times New Roman" w:cs="Times New Roman"/>
          <w:kern w:val="0"/>
          <w:sz w:val="22"/>
          <w:lang w:val="en-GB"/>
        </w:rPr>
        <w:t>regard the FDM-ed unicast and multicast as a U</w:t>
      </w:r>
      <w:r w:rsidR="00046C06">
        <w:rPr>
          <w:rFonts w:ascii="Times New Roman" w:eastAsia="宋体" w:hAnsi="Times New Roman" w:cs="Times New Roman"/>
          <w:kern w:val="0"/>
          <w:sz w:val="22"/>
          <w:lang w:val="en-GB"/>
        </w:rPr>
        <w:t>E</w:t>
      </w:r>
      <w:r w:rsidR="001E2EC7" w:rsidRPr="00980524">
        <w:rPr>
          <w:rFonts w:ascii="Times New Roman" w:eastAsia="宋体" w:hAnsi="Times New Roman" w:cs="Times New Roman"/>
          <w:kern w:val="0"/>
          <w:sz w:val="22"/>
          <w:lang w:val="en-GB"/>
        </w:rPr>
        <w:t xml:space="preserve"> capability. That is to say, if a UE reports the capability of supporting the FDM-ed unicast and multicast in a same slot, the UE </w:t>
      </w:r>
      <w:r w:rsidR="001925C4">
        <w:rPr>
          <w:rFonts w:ascii="Times New Roman" w:eastAsia="宋体" w:hAnsi="Times New Roman" w:cs="Times New Roman"/>
          <w:kern w:val="0"/>
          <w:sz w:val="22"/>
          <w:lang w:val="en-GB"/>
        </w:rPr>
        <w:t xml:space="preserve">will </w:t>
      </w:r>
      <w:r w:rsidR="001E2EC7" w:rsidRPr="00980524">
        <w:rPr>
          <w:rFonts w:ascii="Times New Roman" w:eastAsia="宋体" w:hAnsi="Times New Roman" w:cs="Times New Roman"/>
          <w:kern w:val="0"/>
          <w:sz w:val="22"/>
          <w:lang w:val="en-GB"/>
        </w:rPr>
        <w:t xml:space="preserve">construct Type-1 HARQ-ACK codebook </w:t>
      </w:r>
      <w:r w:rsidR="00F245A4" w:rsidRPr="00980524">
        <w:rPr>
          <w:rFonts w:ascii="Times New Roman" w:eastAsia="宋体" w:hAnsi="Times New Roman" w:cs="Times New Roman"/>
          <w:kern w:val="0"/>
          <w:sz w:val="22"/>
          <w:lang w:val="en-GB"/>
        </w:rPr>
        <w:t>by the way of</w:t>
      </w:r>
      <w:r w:rsidR="001E2EC7" w:rsidRPr="00980524">
        <w:rPr>
          <w:rFonts w:ascii="Times New Roman" w:eastAsia="宋体" w:hAnsi="Times New Roman" w:cs="Times New Roman"/>
          <w:kern w:val="0"/>
          <w:sz w:val="22"/>
          <w:lang w:val="en-GB"/>
        </w:rPr>
        <w:t xml:space="preserve"> Opt 4</w:t>
      </w:r>
      <w:r w:rsidR="00F245A4" w:rsidRPr="00980524">
        <w:rPr>
          <w:rFonts w:ascii="Times New Roman" w:eastAsia="宋体" w:hAnsi="Times New Roman" w:cs="Times New Roman"/>
          <w:kern w:val="0"/>
          <w:sz w:val="22"/>
          <w:lang w:val="en-GB"/>
        </w:rPr>
        <w:t xml:space="preserve"> above</w:t>
      </w:r>
      <w:r w:rsidR="001E2EC7" w:rsidRPr="00980524">
        <w:rPr>
          <w:rFonts w:ascii="Times New Roman" w:eastAsia="宋体" w:hAnsi="Times New Roman" w:cs="Times New Roman"/>
          <w:kern w:val="0"/>
          <w:sz w:val="22"/>
          <w:lang w:val="en-GB"/>
        </w:rPr>
        <w:t xml:space="preserve">, otherwise </w:t>
      </w:r>
      <w:r w:rsidR="00630D9D" w:rsidRPr="00980524">
        <w:rPr>
          <w:rFonts w:ascii="Times New Roman" w:eastAsia="宋体" w:hAnsi="Times New Roman" w:cs="Times New Roman"/>
          <w:kern w:val="0"/>
          <w:sz w:val="22"/>
          <w:lang w:val="en-GB"/>
        </w:rPr>
        <w:t xml:space="preserve">the gNB will not configure the FMD-ed unicast and multicast. In our view, </w:t>
      </w:r>
      <w:r w:rsidR="003B121F" w:rsidRPr="00980524">
        <w:rPr>
          <w:rFonts w:ascii="Times New Roman" w:eastAsia="宋体" w:hAnsi="Times New Roman" w:cs="Times New Roman"/>
          <w:kern w:val="0"/>
          <w:sz w:val="22"/>
          <w:lang w:val="en-GB"/>
        </w:rPr>
        <w:t>Opt 4 is more desirable since it is similar to the joint Type-1 HARQ-ACK codebook construction for mTRP.</w:t>
      </w:r>
      <w:r w:rsidR="00472E7C" w:rsidRPr="00980524">
        <w:rPr>
          <w:rFonts w:ascii="Times New Roman" w:eastAsia="宋体" w:hAnsi="Times New Roman" w:cs="Times New Roman"/>
          <w:kern w:val="0"/>
          <w:sz w:val="22"/>
          <w:lang w:val="en-GB"/>
        </w:rPr>
        <w:t xml:space="preserve"> Besides, </w:t>
      </w:r>
      <w:r w:rsidR="005C7364" w:rsidRPr="00980524">
        <w:rPr>
          <w:rFonts w:ascii="Times New Roman" w:eastAsia="宋体" w:hAnsi="Times New Roman" w:cs="Times New Roman"/>
          <w:kern w:val="0"/>
          <w:sz w:val="22"/>
          <w:lang w:val="en-GB"/>
        </w:rPr>
        <w:t>there is no divergence</w:t>
      </w:r>
      <w:r w:rsidR="00941E44" w:rsidRPr="00980524">
        <w:rPr>
          <w:rFonts w:ascii="Times New Roman" w:eastAsia="宋体" w:hAnsi="Times New Roman" w:cs="Times New Roman"/>
          <w:kern w:val="0"/>
          <w:sz w:val="22"/>
          <w:lang w:val="en-GB"/>
        </w:rPr>
        <w:t xml:space="preserve"> </w:t>
      </w:r>
      <w:r w:rsidR="00941E44" w:rsidRPr="00980524">
        <w:rPr>
          <w:rFonts w:ascii="Times New Roman" w:eastAsia="宋体" w:hAnsi="Times New Roman" w:cs="Times New Roman" w:hint="eastAsia"/>
          <w:kern w:val="0"/>
          <w:sz w:val="22"/>
          <w:lang w:val="en-GB"/>
        </w:rPr>
        <w:t>if</w:t>
      </w:r>
      <w:r w:rsidR="00941E44" w:rsidRPr="00980524">
        <w:rPr>
          <w:rFonts w:ascii="Times New Roman" w:eastAsia="宋体" w:hAnsi="Times New Roman" w:cs="Times New Roman"/>
          <w:kern w:val="0"/>
          <w:sz w:val="22"/>
          <w:lang w:val="en-GB"/>
        </w:rPr>
        <w:t xml:space="preserve"> </w:t>
      </w:r>
      <w:r w:rsidR="00941E44" w:rsidRPr="00980524">
        <w:rPr>
          <w:rFonts w:ascii="Times New Roman" w:eastAsia="宋体" w:hAnsi="Times New Roman" w:cs="Times New Roman" w:hint="eastAsia"/>
          <w:kern w:val="0"/>
          <w:sz w:val="22"/>
          <w:lang w:val="en-GB"/>
        </w:rPr>
        <w:t>a</w:t>
      </w:r>
      <w:r w:rsidR="00941E44" w:rsidRPr="00980524">
        <w:rPr>
          <w:rFonts w:ascii="Times New Roman" w:eastAsia="宋体" w:hAnsi="Times New Roman" w:cs="Times New Roman"/>
          <w:kern w:val="0"/>
          <w:sz w:val="22"/>
          <w:lang w:val="en-GB"/>
        </w:rPr>
        <w:t xml:space="preserve"> </w:t>
      </w:r>
      <w:r w:rsidR="00941E44" w:rsidRPr="00980524">
        <w:rPr>
          <w:rFonts w:ascii="Times New Roman" w:eastAsia="宋体" w:hAnsi="Times New Roman" w:cs="Times New Roman" w:hint="eastAsia"/>
          <w:kern w:val="0"/>
          <w:sz w:val="22"/>
          <w:lang w:val="en-GB"/>
        </w:rPr>
        <w:t>UE</w:t>
      </w:r>
      <w:r w:rsidR="00941E44" w:rsidRPr="00980524">
        <w:rPr>
          <w:rFonts w:ascii="Times New Roman" w:eastAsia="宋体" w:hAnsi="Times New Roman" w:cs="Times New Roman"/>
          <w:kern w:val="0"/>
          <w:sz w:val="22"/>
          <w:lang w:val="en-GB"/>
        </w:rPr>
        <w:t xml:space="preserve"> is not capable of FDM-ed unicast and multicas</w:t>
      </w:r>
      <w:r w:rsidR="005C7364" w:rsidRPr="00980524">
        <w:rPr>
          <w:rFonts w:ascii="Times New Roman" w:eastAsia="宋体" w:hAnsi="Times New Roman" w:cs="Times New Roman"/>
          <w:kern w:val="0"/>
          <w:sz w:val="22"/>
          <w:lang w:val="en-GB"/>
        </w:rPr>
        <w:t>t</w:t>
      </w:r>
      <w:r w:rsidR="007D5B5A">
        <w:rPr>
          <w:rFonts w:ascii="Times New Roman" w:eastAsia="宋体" w:hAnsi="Times New Roman" w:cs="Times New Roman"/>
          <w:kern w:val="0"/>
          <w:sz w:val="22"/>
          <w:lang w:val="en-GB"/>
        </w:rPr>
        <w:t>. B</w:t>
      </w:r>
      <w:r w:rsidR="00941E44" w:rsidRPr="00980524">
        <w:rPr>
          <w:rFonts w:ascii="Times New Roman" w:eastAsia="宋体" w:hAnsi="Times New Roman" w:cs="Times New Roman"/>
          <w:kern w:val="0"/>
          <w:sz w:val="22"/>
          <w:lang w:val="en-GB"/>
        </w:rPr>
        <w:t xml:space="preserve">ut </w:t>
      </w:r>
      <w:r w:rsidR="00941E44" w:rsidRPr="00980524">
        <w:rPr>
          <w:rFonts w:ascii="Times New Roman" w:eastAsia="宋体" w:hAnsi="Times New Roman" w:cs="Times New Roman" w:hint="eastAsia"/>
          <w:kern w:val="0"/>
          <w:sz w:val="22"/>
          <w:lang w:val="en-GB"/>
        </w:rPr>
        <w:t>for</w:t>
      </w:r>
      <w:r w:rsidR="00941E44" w:rsidRPr="00980524">
        <w:rPr>
          <w:rFonts w:ascii="Times New Roman" w:eastAsia="宋体" w:hAnsi="Times New Roman" w:cs="Times New Roman"/>
          <w:kern w:val="0"/>
          <w:sz w:val="22"/>
          <w:lang w:val="en-GB"/>
        </w:rPr>
        <w:t xml:space="preserve"> </w:t>
      </w:r>
      <w:r w:rsidR="00941E44" w:rsidRPr="00980524">
        <w:rPr>
          <w:rFonts w:ascii="Times New Roman" w:eastAsia="宋体" w:hAnsi="Times New Roman" w:cs="Times New Roman" w:hint="eastAsia"/>
          <w:kern w:val="0"/>
          <w:sz w:val="22"/>
          <w:lang w:val="en-GB"/>
        </w:rPr>
        <w:t>a</w:t>
      </w:r>
      <w:r w:rsidR="00941E44" w:rsidRPr="00980524">
        <w:rPr>
          <w:rFonts w:ascii="Times New Roman" w:eastAsia="宋体" w:hAnsi="Times New Roman" w:cs="Times New Roman"/>
          <w:kern w:val="0"/>
          <w:sz w:val="22"/>
          <w:lang w:val="en-GB"/>
        </w:rPr>
        <w:t xml:space="preserve"> </w:t>
      </w:r>
      <w:r w:rsidR="00941E44" w:rsidRPr="00980524">
        <w:rPr>
          <w:rFonts w:ascii="Times New Roman" w:eastAsia="宋体" w:hAnsi="Times New Roman" w:cs="Times New Roman" w:hint="eastAsia"/>
          <w:kern w:val="0"/>
          <w:sz w:val="22"/>
          <w:lang w:val="en-GB"/>
        </w:rPr>
        <w:t>UE</w:t>
      </w:r>
      <w:r w:rsidR="00941E44" w:rsidRPr="00980524">
        <w:rPr>
          <w:rFonts w:ascii="Times New Roman" w:eastAsia="宋体" w:hAnsi="Times New Roman" w:cs="Times New Roman"/>
          <w:kern w:val="0"/>
          <w:sz w:val="22"/>
          <w:lang w:val="en-GB"/>
        </w:rPr>
        <w:t xml:space="preserve"> who is capable of FDM-ed unicast and multicast, </w:t>
      </w:r>
      <w:r w:rsidR="005C7364" w:rsidRPr="00980524">
        <w:rPr>
          <w:rFonts w:ascii="Times New Roman" w:eastAsia="宋体" w:hAnsi="Times New Roman" w:cs="Times New Roman"/>
          <w:kern w:val="0"/>
          <w:sz w:val="22"/>
          <w:lang w:val="en-GB"/>
        </w:rPr>
        <w:t>some companies proposed that this case should combine with T</w:t>
      </w:r>
      <w:r w:rsidR="007A0A97" w:rsidRPr="00980524">
        <w:rPr>
          <w:rFonts w:ascii="Times New Roman" w:eastAsia="宋体" w:hAnsi="Times New Roman" w:cs="Times New Roman"/>
          <w:kern w:val="0"/>
          <w:sz w:val="22"/>
          <w:lang w:val="en-GB"/>
        </w:rPr>
        <w:t>DM</w:t>
      </w:r>
      <w:r w:rsidR="005C7364" w:rsidRPr="00980524">
        <w:rPr>
          <w:rFonts w:ascii="Times New Roman" w:eastAsia="宋体" w:hAnsi="Times New Roman" w:cs="Times New Roman"/>
          <w:kern w:val="0"/>
          <w:sz w:val="22"/>
          <w:lang w:val="en-GB"/>
        </w:rPr>
        <w:t>-ed unicast and multicast.</w:t>
      </w:r>
      <w:r w:rsidR="007A0A97" w:rsidRPr="00980524">
        <w:rPr>
          <w:rFonts w:ascii="Times New Roman" w:eastAsia="宋体" w:hAnsi="Times New Roman" w:cs="Times New Roman"/>
          <w:kern w:val="0"/>
          <w:sz w:val="22"/>
          <w:lang w:val="en-GB"/>
        </w:rPr>
        <w:t xml:space="preserve"> We also think that it </w:t>
      </w:r>
      <w:r w:rsidR="001925C4">
        <w:rPr>
          <w:rFonts w:ascii="Times New Roman" w:eastAsia="宋体" w:hAnsi="Times New Roman" w:cs="Times New Roman"/>
          <w:kern w:val="0"/>
          <w:sz w:val="22"/>
          <w:lang w:val="en-GB"/>
        </w:rPr>
        <w:t xml:space="preserve">is </w:t>
      </w:r>
      <w:r w:rsidR="006A4E26" w:rsidRPr="00980524">
        <w:rPr>
          <w:rFonts w:ascii="Times New Roman" w:eastAsia="宋体" w:hAnsi="Times New Roman" w:cs="Times New Roman"/>
          <w:kern w:val="0"/>
          <w:sz w:val="22"/>
          <w:lang w:val="en-GB"/>
        </w:rPr>
        <w:t>better to discuss this issue before</w:t>
      </w:r>
      <w:r w:rsidR="007A0A97" w:rsidRPr="00980524">
        <w:rPr>
          <w:rFonts w:ascii="Times New Roman" w:eastAsia="宋体" w:hAnsi="Times New Roman" w:cs="Times New Roman"/>
          <w:kern w:val="0"/>
          <w:sz w:val="22"/>
          <w:lang w:val="en-GB"/>
        </w:rPr>
        <w:t xml:space="preserve"> clear</w:t>
      </w:r>
      <w:r w:rsidR="006A4E26" w:rsidRPr="00980524">
        <w:rPr>
          <w:rFonts w:ascii="Times New Roman" w:eastAsia="宋体" w:hAnsi="Times New Roman" w:cs="Times New Roman"/>
          <w:kern w:val="0"/>
          <w:sz w:val="22"/>
          <w:lang w:val="en-GB"/>
        </w:rPr>
        <w:t>ing</w:t>
      </w:r>
      <w:r w:rsidR="007A0A97" w:rsidRPr="00980524">
        <w:rPr>
          <w:rFonts w:ascii="Times New Roman" w:eastAsia="宋体" w:hAnsi="Times New Roman" w:cs="Times New Roman"/>
          <w:kern w:val="0"/>
          <w:sz w:val="22"/>
          <w:lang w:val="en-GB"/>
        </w:rPr>
        <w:t xml:space="preserve"> the manner that how a UE constructs the HARQ-ACK codebook for TMD-ed unicast and multicast since there are two alternatives list in the last meeting for TMD-ed unicast and multicast</w:t>
      </w:r>
      <w:bookmarkStart w:id="12" w:name="_Hlk15547977"/>
      <w:r w:rsidR="007A0A97" w:rsidRPr="00980524">
        <w:rPr>
          <w:rFonts w:ascii="Times New Roman" w:eastAsia="宋体" w:hAnsi="Times New Roman" w:cs="Times New Roman" w:hint="eastAsia"/>
          <w:kern w:val="0"/>
          <w:sz w:val="22"/>
          <w:lang w:val="en-GB"/>
        </w:rPr>
        <w:t>.</w:t>
      </w:r>
      <w:r w:rsidR="007A0A97" w:rsidRPr="00980524">
        <w:rPr>
          <w:rFonts w:ascii="Times New Roman" w:eastAsia="宋体" w:hAnsi="Times New Roman" w:cs="Times New Roman"/>
          <w:kern w:val="0"/>
          <w:sz w:val="22"/>
          <w:lang w:val="en-GB"/>
        </w:rPr>
        <w:t xml:space="preserve"> </w:t>
      </w:r>
      <w:r w:rsidR="006A4E26" w:rsidRPr="00980524">
        <w:rPr>
          <w:rFonts w:ascii="Times New Roman" w:eastAsia="宋体" w:hAnsi="Times New Roman" w:cs="Times New Roman"/>
          <w:kern w:val="0"/>
          <w:sz w:val="22"/>
          <w:lang w:val="en-GB"/>
        </w:rPr>
        <w:t>Of course, the FFS listed in the last meeting should also be supported, i.e., the UE can be indicated semi-statically to generate Type-1 HARQ-ACK codebook for FMD-ed manner.</w:t>
      </w:r>
    </w:p>
    <w:p w:rsidR="009642EF" w:rsidRPr="00980524" w:rsidRDefault="009642EF" w:rsidP="00980524">
      <w:pPr>
        <w:widowControl/>
        <w:snapToGrid w:val="0"/>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Proposal 1:</w:t>
      </w:r>
    </w:p>
    <w:bookmarkEnd w:id="12"/>
    <w:p w:rsidR="009642EF" w:rsidRPr="00980524" w:rsidRDefault="006A4E26" w:rsidP="00980524">
      <w:pPr>
        <w:widowControl/>
        <w:numPr>
          <w:ilvl w:val="0"/>
          <w:numId w:val="10"/>
        </w:numPr>
        <w:snapToGrid w:val="0"/>
        <w:spacing w:after="120"/>
        <w:jc w:val="left"/>
        <w:rPr>
          <w:rFonts w:ascii="Times New Roman" w:eastAsia="宋体" w:hAnsi="Times New Roman" w:cs="Times New Roman"/>
          <w:i/>
          <w:kern w:val="0"/>
          <w:sz w:val="22"/>
        </w:rPr>
      </w:pPr>
      <w:r w:rsidRPr="00980524">
        <w:rPr>
          <w:rFonts w:ascii="Times New Roman" w:eastAsia="宋体" w:hAnsi="Times New Roman" w:cs="Times New Roman"/>
          <w:i/>
          <w:kern w:val="0"/>
          <w:sz w:val="22"/>
        </w:rPr>
        <w:t>If UE reports the capability of supporting the FDM-ed unicast and multicast in the same slot, UE can be indicated semi-statically to generate Type-1 HARQ-ACK codebook as FDM-ed manner</w:t>
      </w:r>
      <w:r w:rsidR="009642EF" w:rsidRPr="00980524">
        <w:rPr>
          <w:rFonts w:ascii="Times New Roman" w:eastAsia="宋体" w:hAnsi="Times New Roman" w:cs="Times New Roman"/>
          <w:i/>
          <w:kern w:val="0"/>
          <w:sz w:val="22"/>
        </w:rPr>
        <w:t>.</w:t>
      </w:r>
      <w:r w:rsidRPr="00980524">
        <w:rPr>
          <w:sz w:val="22"/>
        </w:rPr>
        <w:t xml:space="preserve"> </w:t>
      </w:r>
      <w:r w:rsidRPr="00980524">
        <w:rPr>
          <w:rFonts w:ascii="Times New Roman" w:eastAsia="宋体" w:hAnsi="Times New Roman" w:cs="Times New Roman"/>
          <w:i/>
          <w:kern w:val="0"/>
          <w:sz w:val="22"/>
        </w:rPr>
        <w:t>Otherwise, UE does not expect unicast and multicast are to be scheduled in FDM-ed</w:t>
      </w:r>
      <w:r w:rsidR="001925C4">
        <w:rPr>
          <w:rFonts w:ascii="Times New Roman" w:eastAsia="宋体" w:hAnsi="Times New Roman" w:cs="Times New Roman"/>
          <w:i/>
          <w:kern w:val="0"/>
          <w:sz w:val="22"/>
        </w:rPr>
        <w:t xml:space="preserve"> manner</w:t>
      </w:r>
      <w:r w:rsidRPr="00980524">
        <w:rPr>
          <w:rFonts w:ascii="Times New Roman" w:eastAsia="宋体" w:hAnsi="Times New Roman" w:cs="Times New Roman"/>
          <w:i/>
          <w:kern w:val="0"/>
          <w:sz w:val="22"/>
        </w:rPr>
        <w:t>.</w:t>
      </w:r>
    </w:p>
    <w:p w:rsidR="009642EF" w:rsidRPr="009642EF" w:rsidRDefault="009642EF" w:rsidP="00980524">
      <w:pPr>
        <w:widowControl/>
        <w:spacing w:after="120"/>
        <w:ind w:left="420"/>
        <w:rPr>
          <w:rFonts w:ascii="Times New Roman" w:eastAsia="宋体" w:hAnsi="Times New Roman" w:cs="Times New Roman"/>
          <w:i/>
          <w:kern w:val="0"/>
          <w:sz w:val="22"/>
        </w:rPr>
      </w:pPr>
    </w:p>
    <w:p w:rsidR="00871535" w:rsidRPr="00AB799D" w:rsidRDefault="00871535" w:rsidP="00871535">
      <w:pPr>
        <w:keepNext/>
        <w:keepLines/>
        <w:widowControl/>
        <w:spacing w:before="180" w:after="180"/>
        <w:ind w:left="1134" w:hanging="1134"/>
        <w:jc w:val="left"/>
        <w:outlineLvl w:val="1"/>
        <w:rPr>
          <w:rFonts w:ascii="Times New Roman" w:eastAsia="宋体" w:hAnsi="Times New Roman" w:cs="Times New Roman"/>
          <w:b/>
          <w:kern w:val="0"/>
          <w:sz w:val="24"/>
          <w:szCs w:val="20"/>
          <w:lang w:eastAsia="en-US"/>
        </w:rPr>
      </w:pPr>
      <w:r>
        <w:rPr>
          <w:rFonts w:ascii="Times New Roman" w:eastAsia="宋体" w:hAnsi="Times New Roman" w:cs="Times New Roman"/>
          <w:b/>
          <w:kern w:val="0"/>
          <w:sz w:val="24"/>
          <w:szCs w:val="20"/>
          <w:lang w:eastAsia="en-US"/>
        </w:rPr>
        <w:t xml:space="preserve">2.2 </w:t>
      </w:r>
      <w:r w:rsidRPr="00AB799D">
        <w:rPr>
          <w:rFonts w:ascii="Times New Roman" w:eastAsia="宋体" w:hAnsi="Times New Roman" w:cs="Times New Roman" w:hint="eastAsia"/>
          <w:b/>
          <w:kern w:val="0"/>
          <w:sz w:val="24"/>
          <w:szCs w:val="20"/>
          <w:lang w:eastAsia="en-US"/>
        </w:rPr>
        <w:t>C</w:t>
      </w:r>
      <w:r w:rsidRPr="00AB799D">
        <w:rPr>
          <w:rFonts w:ascii="Times New Roman" w:eastAsia="宋体" w:hAnsi="Times New Roman" w:cs="Times New Roman"/>
          <w:b/>
          <w:kern w:val="0"/>
          <w:sz w:val="24"/>
          <w:szCs w:val="20"/>
          <w:lang w:eastAsia="en-US"/>
        </w:rPr>
        <w:t xml:space="preserve">onstruction for </w:t>
      </w:r>
      <w:r>
        <w:rPr>
          <w:rFonts w:ascii="Times New Roman" w:eastAsia="宋体" w:hAnsi="Times New Roman" w:cs="Times New Roman"/>
          <w:b/>
          <w:kern w:val="0"/>
          <w:sz w:val="24"/>
          <w:szCs w:val="20"/>
          <w:lang w:eastAsia="en-US"/>
        </w:rPr>
        <w:t>T</w:t>
      </w:r>
      <w:r w:rsidRPr="00AB799D">
        <w:rPr>
          <w:rFonts w:ascii="Times New Roman" w:eastAsia="宋体" w:hAnsi="Times New Roman" w:cs="Times New Roman"/>
          <w:b/>
          <w:kern w:val="0"/>
          <w:sz w:val="24"/>
          <w:szCs w:val="20"/>
          <w:lang w:eastAsia="en-US"/>
        </w:rPr>
        <w:t>DM-ed unicast and multicast</w:t>
      </w:r>
    </w:p>
    <w:p w:rsidR="009642EF" w:rsidRDefault="009108A8" w:rsidP="00980524">
      <w:pPr>
        <w:widowControl/>
        <w:spacing w:after="120"/>
        <w:rPr>
          <w:rFonts w:ascii="Times New Roman" w:eastAsia="宋体" w:hAnsi="Times New Roman" w:cs="Times New Roman"/>
          <w:kern w:val="0"/>
          <w:sz w:val="22"/>
          <w:szCs w:val="20"/>
        </w:rPr>
      </w:pPr>
      <w:r w:rsidRPr="009108A8">
        <w:rPr>
          <w:rFonts w:ascii="Times New Roman" w:eastAsia="宋体" w:hAnsi="Times New Roman" w:cs="Times New Roman"/>
          <w:kern w:val="0"/>
          <w:sz w:val="22"/>
          <w:szCs w:val="20"/>
        </w:rPr>
        <w:t xml:space="preserve">In </w:t>
      </w:r>
      <w:r>
        <w:rPr>
          <w:rFonts w:ascii="Times New Roman" w:eastAsia="宋体" w:hAnsi="Times New Roman" w:cs="Times New Roman"/>
          <w:kern w:val="0"/>
          <w:sz w:val="22"/>
          <w:szCs w:val="20"/>
        </w:rPr>
        <w:t xml:space="preserve">the last meeting, there are two alternatives </w:t>
      </w:r>
      <w:r w:rsidR="002E3976">
        <w:rPr>
          <w:rFonts w:ascii="Times New Roman" w:eastAsia="宋体" w:hAnsi="Times New Roman" w:cs="Times New Roman"/>
          <w:kern w:val="0"/>
          <w:sz w:val="22"/>
          <w:szCs w:val="20"/>
        </w:rPr>
        <w:t>proposed</w:t>
      </w:r>
      <w:r>
        <w:rPr>
          <w:rFonts w:ascii="Times New Roman" w:eastAsia="宋体" w:hAnsi="Times New Roman" w:cs="Times New Roman"/>
          <w:kern w:val="0"/>
          <w:sz w:val="22"/>
          <w:szCs w:val="20"/>
        </w:rPr>
        <w:t xml:space="preserve"> during the e-mail discussion</w:t>
      </w:r>
      <w:r w:rsidR="00F91609">
        <w:rPr>
          <w:rFonts w:ascii="Times New Roman" w:eastAsia="宋体" w:hAnsi="Times New Roman" w:cs="Times New Roman"/>
          <w:kern w:val="0"/>
          <w:sz w:val="22"/>
          <w:szCs w:val="20"/>
        </w:rPr>
        <w:t xml:space="preserve"> for the TDM-ed unicast and multicast</w:t>
      </w:r>
      <w:r>
        <w:rPr>
          <w:rFonts w:ascii="Times New Roman" w:eastAsia="宋体" w:hAnsi="Times New Roman" w:cs="Times New Roman"/>
          <w:kern w:val="0"/>
          <w:sz w:val="22"/>
          <w:szCs w:val="20"/>
        </w:rPr>
        <w:t>.</w:t>
      </w:r>
      <w:r w:rsidR="002E3976">
        <w:rPr>
          <w:rFonts w:ascii="Times New Roman" w:eastAsia="宋体" w:hAnsi="Times New Roman" w:cs="Times New Roman"/>
          <w:kern w:val="0"/>
          <w:sz w:val="22"/>
          <w:szCs w:val="20"/>
        </w:rPr>
        <w:t xml:space="preserve"> The detail of the two alternatives are listed below.</w:t>
      </w:r>
    </w:p>
    <w:tbl>
      <w:tblPr>
        <w:tblStyle w:val="25"/>
        <w:tblpPr w:leftFromText="181" w:rightFromText="181" w:bottomFromText="120" w:vertAnchor="text" w:tblpY="1"/>
        <w:tblOverlap w:val="never"/>
        <w:tblW w:w="5000" w:type="pct"/>
        <w:tblLook w:val="04A0" w:firstRow="1" w:lastRow="0" w:firstColumn="1" w:lastColumn="0" w:noHBand="0" w:noVBand="1"/>
      </w:tblPr>
      <w:tblGrid>
        <w:gridCol w:w="9957"/>
      </w:tblGrid>
      <w:tr w:rsidR="00ED0AF7" w:rsidRPr="00DD7BE0" w:rsidTr="000D571D">
        <w:tc>
          <w:tcPr>
            <w:tcW w:w="5000" w:type="pct"/>
            <w:tcBorders>
              <w:top w:val="single" w:sz="8" w:space="0" w:color="auto"/>
              <w:left w:val="single" w:sz="8" w:space="0" w:color="auto"/>
              <w:bottom w:val="single" w:sz="8" w:space="0" w:color="auto"/>
            </w:tcBorders>
          </w:tcPr>
          <w:p w:rsidR="00ED0AF7" w:rsidRPr="00980524" w:rsidRDefault="00ED0AF7" w:rsidP="00980524">
            <w:pPr>
              <w:widowControl/>
              <w:adjustRightInd/>
              <w:spacing w:after="120"/>
              <w:contextualSpacing/>
              <w:jc w:val="left"/>
              <w:rPr>
                <w:rFonts w:eastAsia="Batang"/>
                <w:lang w:val="en-GB" w:eastAsia="x-none"/>
              </w:rPr>
            </w:pPr>
            <w:r w:rsidRPr="00980524">
              <w:rPr>
                <w:rFonts w:eastAsia="Batang"/>
                <w:highlight w:val="green"/>
                <w:lang w:val="en-GB" w:eastAsia="x-none"/>
              </w:rPr>
              <w:t>Agreement:</w:t>
            </w:r>
          </w:p>
          <w:p w:rsidR="00ED0AF7" w:rsidRPr="00980524" w:rsidRDefault="00ED0AF7" w:rsidP="00980524">
            <w:pPr>
              <w:widowControl/>
              <w:adjustRightInd/>
              <w:spacing w:after="120"/>
              <w:contextualSpacing/>
              <w:jc w:val="left"/>
              <w:rPr>
                <w:rFonts w:eastAsia="Batang"/>
                <w:lang w:val="en-GB"/>
              </w:rPr>
            </w:pPr>
            <w:r w:rsidRPr="00980524">
              <w:rPr>
                <w:rFonts w:eastAsia="Batang"/>
                <w:lang w:val="en-GB"/>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rsidR="00ED0AF7" w:rsidRPr="00980524" w:rsidRDefault="00ED0AF7" w:rsidP="00980524">
            <w:pPr>
              <w:widowControl/>
              <w:numPr>
                <w:ilvl w:val="0"/>
                <w:numId w:val="21"/>
              </w:numPr>
              <w:adjustRightInd/>
              <w:spacing w:after="120"/>
              <w:contextualSpacing/>
              <w:jc w:val="left"/>
              <w:rPr>
                <w:rFonts w:eastAsia="Batang"/>
                <w:lang w:val="en-GB"/>
              </w:rPr>
            </w:pPr>
            <w:r w:rsidRPr="00980524">
              <w:rPr>
                <w:rFonts w:eastAsia="Batang"/>
                <w:lang w:val="en-GB"/>
              </w:rPr>
              <w:t>Alt 1:</w:t>
            </w:r>
          </w:p>
          <w:p w:rsidR="00ED0AF7" w:rsidRPr="00980524" w:rsidRDefault="00ED0AF7" w:rsidP="00980524">
            <w:pPr>
              <w:widowControl/>
              <w:numPr>
                <w:ilvl w:val="1"/>
                <w:numId w:val="21"/>
              </w:numPr>
              <w:adjustRightInd/>
              <w:spacing w:after="120"/>
              <w:contextualSpacing/>
              <w:jc w:val="left"/>
              <w:rPr>
                <w:rFonts w:eastAsia="Batang"/>
                <w:lang w:val="en-GB"/>
              </w:rPr>
            </w:pPr>
            <w:r w:rsidRPr="00980524">
              <w:rPr>
                <w:rFonts w:eastAsia="Batang"/>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80524">
              <w:rPr>
                <w:rFonts w:eastAsia="Batang"/>
                <w:lang w:val="en-GB"/>
              </w:rPr>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80524">
              <w:rPr>
                <w:rFonts w:eastAsia="Batang"/>
                <w:lang w:val="en-GB"/>
              </w:rPr>
              <w:t xml:space="preserve"> set </w:t>
            </w:r>
            <w:r w:rsidRPr="00980524">
              <w:rPr>
                <w:rFonts w:eastAsia="Gulim"/>
                <w:lang w:val="en-GB" w:eastAsia="x-none"/>
              </w:rPr>
              <w:t xml:space="preserve">for unicast </w:t>
            </w:r>
            <w:r w:rsidRPr="00980524">
              <w:rPr>
                <w:rFonts w:eastAsia="Batang"/>
                <w:lang w:val="en-GB"/>
              </w:rPr>
              <w:t xml:space="preserve">(termed set </w:t>
            </w:r>
            <w:r w:rsidRPr="00980524">
              <w:rPr>
                <w:rFonts w:eastAsia="Batang"/>
                <w:i/>
                <w:lang w:val="en-GB"/>
              </w:rPr>
              <w:t>A</w:t>
            </w:r>
            <w:r w:rsidRPr="00980524">
              <w:rPr>
                <w:rFonts w:eastAsia="Batang"/>
                <w:lang w:val="en-GB"/>
              </w:rPr>
              <w:t>)</w:t>
            </w:r>
            <w:r w:rsidRPr="00980524">
              <w:rPr>
                <w:rFonts w:eastAsia="Gulim"/>
                <w:lang w:val="en-GB" w:eastAsia="x-none"/>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80524">
              <w:rPr>
                <w:rFonts w:eastAsia="Times New Roman"/>
                <w:lang w:val="en-GB"/>
              </w:rPr>
              <w:t xml:space="preserve"> set for multicast (</w:t>
            </w:r>
            <w:r w:rsidRPr="00980524">
              <w:rPr>
                <w:rFonts w:eastAsia="Batang"/>
                <w:lang w:val="en-GB"/>
              </w:rPr>
              <w:t xml:space="preserve">termed </w:t>
            </w:r>
            <w:r w:rsidRPr="00980524">
              <w:rPr>
                <w:rFonts w:eastAsia="Times New Roman"/>
                <w:lang w:val="en-GB"/>
              </w:rPr>
              <w:t xml:space="preserve">set </w:t>
            </w:r>
            <w:r w:rsidRPr="00980524">
              <w:rPr>
                <w:rFonts w:eastAsia="Times New Roman"/>
                <w:i/>
                <w:lang w:val="en-GB"/>
              </w:rPr>
              <w:t>B</w:t>
            </w:r>
            <w:r w:rsidRPr="00980524">
              <w:rPr>
                <w:rFonts w:eastAsia="Times New Roman"/>
                <w:lang w:val="en-GB"/>
              </w:rPr>
              <w:t xml:space="preserve">), based on </w:t>
            </w:r>
            <w:r w:rsidRPr="00980524">
              <w:rPr>
                <w:rFonts w:eastAsia="Batang"/>
                <w:lang w:val="en-GB"/>
              </w:rPr>
              <w:t xml:space="preserve">union of the PDSCH TDRA sets, </w:t>
            </w:r>
          </w:p>
          <w:p w:rsidR="00ED0AF7" w:rsidRPr="00980524" w:rsidRDefault="00ED0AF7" w:rsidP="00980524">
            <w:pPr>
              <w:widowControl/>
              <w:numPr>
                <w:ilvl w:val="1"/>
                <w:numId w:val="21"/>
              </w:numPr>
              <w:adjustRightInd/>
              <w:spacing w:after="120"/>
              <w:contextualSpacing/>
              <w:jc w:val="left"/>
              <w:rPr>
                <w:rFonts w:eastAsia="Batang"/>
                <w:lang w:val="en-GB"/>
              </w:rPr>
            </w:pPr>
            <w:r w:rsidRPr="00980524">
              <w:rPr>
                <w:rFonts w:eastAsia="Batang"/>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80524">
              <w:rPr>
                <w:rFonts w:eastAsia="Batang"/>
                <w:lang w:val="en-GB"/>
              </w:rPr>
              <w:t xml:space="preserve"> in set A but not in set B, based on PDSCH TDRA set for unicast, and</w:t>
            </w:r>
          </w:p>
          <w:p w:rsidR="00ED0AF7" w:rsidRPr="00980524" w:rsidRDefault="00ED0AF7" w:rsidP="00980524">
            <w:pPr>
              <w:widowControl/>
              <w:numPr>
                <w:ilvl w:val="1"/>
                <w:numId w:val="21"/>
              </w:numPr>
              <w:adjustRightInd/>
              <w:spacing w:after="120"/>
              <w:contextualSpacing/>
              <w:jc w:val="left"/>
              <w:rPr>
                <w:rFonts w:eastAsia="Batang"/>
                <w:lang w:val="en-GB"/>
              </w:rPr>
            </w:pPr>
            <w:proofErr w:type="gramStart"/>
            <w:r w:rsidRPr="00980524">
              <w:rPr>
                <w:rFonts w:eastAsia="Batang"/>
                <w:lang w:val="en-GB"/>
              </w:rPr>
              <w:t>for</w:t>
            </w:r>
            <w:proofErr w:type="gramEnd"/>
            <w:r w:rsidRPr="00980524">
              <w:rPr>
                <w:rFonts w:eastAsia="Batang"/>
                <w:lang w:val="en-GB"/>
              </w:rPr>
              <w:t xml:space="preserve">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80524">
              <w:rPr>
                <w:rFonts w:eastAsia="Batang"/>
                <w:lang w:val="en-GB"/>
              </w:rPr>
              <w:t xml:space="preserve"> in set B but not in set A, based on PDSCH TDRA set for multicast. </w:t>
            </w:r>
          </w:p>
          <w:p w:rsidR="00ED0AF7" w:rsidRPr="00980524" w:rsidRDefault="00ED0AF7" w:rsidP="00980524">
            <w:pPr>
              <w:widowControl/>
              <w:numPr>
                <w:ilvl w:val="0"/>
                <w:numId w:val="21"/>
              </w:numPr>
              <w:adjustRightInd/>
              <w:spacing w:after="120"/>
              <w:contextualSpacing/>
              <w:jc w:val="left"/>
              <w:rPr>
                <w:rFonts w:eastAsia="Batang"/>
                <w:lang w:val="en-GB"/>
              </w:rPr>
            </w:pPr>
            <w:r w:rsidRPr="00980524">
              <w:rPr>
                <w:rFonts w:eastAsia="Batang"/>
                <w:lang w:val="en-GB"/>
              </w:rPr>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980524">
              <w:rPr>
                <w:rFonts w:eastAsia="Batang"/>
                <w:lang w:val="en-GB"/>
              </w:rPr>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980524">
              <w:rPr>
                <w:rFonts w:eastAsia="Batang"/>
                <w:lang w:val="en-GB"/>
              </w:rPr>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980524">
              <w:rPr>
                <w:rFonts w:eastAsia="Batang"/>
                <w:lang w:val="en-GB"/>
              </w:rPr>
              <w:t xml:space="preserve"> set for multica</w:t>
            </w:r>
            <w:proofErr w:type="spellStart"/>
            <w:r w:rsidRPr="00980524">
              <w:rPr>
                <w:rFonts w:eastAsia="Batang"/>
                <w:lang w:val="en-GB"/>
              </w:rPr>
              <w:t>st</w:t>
            </w:r>
            <w:proofErr w:type="spellEnd"/>
            <w:r w:rsidRPr="00980524">
              <w:rPr>
                <w:rFonts w:eastAsia="Batang"/>
                <w:lang w:val="en-GB"/>
              </w:rPr>
              <w:t>, based on the union of the PDSCH TDRA sets.</w:t>
            </w:r>
          </w:p>
          <w:p w:rsidR="00ED0AF7" w:rsidRPr="007D5B5A" w:rsidRDefault="00ED0AF7" w:rsidP="007D5B5A">
            <w:pPr>
              <w:widowControl/>
              <w:numPr>
                <w:ilvl w:val="0"/>
                <w:numId w:val="21"/>
              </w:numPr>
              <w:adjustRightInd/>
              <w:spacing w:after="120"/>
              <w:contextualSpacing/>
              <w:jc w:val="left"/>
              <w:rPr>
                <w:rFonts w:eastAsia="Batang"/>
                <w:lang w:val="en-GB"/>
              </w:rPr>
            </w:pPr>
            <w:r w:rsidRPr="00980524">
              <w:rPr>
                <w:rFonts w:eastAsia="Batang"/>
                <w:lang w:val="en-GB"/>
              </w:rPr>
              <w:t xml:space="preserve">Companies are encouraged to continue discussion of pros and cons for each alternative for further down-selection in the next meeting. </w:t>
            </w:r>
          </w:p>
        </w:tc>
      </w:tr>
    </w:tbl>
    <w:p w:rsidR="002E3976" w:rsidRPr="00ED0AF7" w:rsidRDefault="00A656D3" w:rsidP="00980524">
      <w:pPr>
        <w:widowControl/>
        <w:spacing w:after="120"/>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In our view, </w:t>
      </w:r>
      <w:r>
        <w:rPr>
          <w:rFonts w:ascii="Times New Roman" w:eastAsia="宋体" w:hAnsi="Times New Roman" w:cs="Times New Roman" w:hint="eastAsia"/>
          <w:kern w:val="0"/>
          <w:sz w:val="22"/>
          <w:szCs w:val="20"/>
        </w:rPr>
        <w:t>A</w:t>
      </w:r>
      <w:r>
        <w:rPr>
          <w:rFonts w:ascii="Times New Roman" w:eastAsia="宋体" w:hAnsi="Times New Roman" w:cs="Times New Roman"/>
          <w:kern w:val="0"/>
          <w:sz w:val="22"/>
          <w:szCs w:val="20"/>
        </w:rPr>
        <w:t>lt 1 will introduce additional UE complexity compared with Alt 2, e.</w:t>
      </w:r>
      <w:r w:rsidR="004122D3">
        <w:rPr>
          <w:rFonts w:ascii="Times New Roman" w:eastAsia="宋体" w:hAnsi="Times New Roman" w:cs="Times New Roman"/>
          <w:kern w:val="0"/>
          <w:sz w:val="22"/>
          <w:szCs w:val="20"/>
        </w:rPr>
        <w:t>g.</w:t>
      </w:r>
      <w:r>
        <w:rPr>
          <w:rFonts w:ascii="Times New Roman" w:eastAsia="宋体" w:hAnsi="Times New Roman" w:cs="Times New Roman"/>
          <w:kern w:val="0"/>
          <w:sz w:val="22"/>
          <w:szCs w:val="20"/>
        </w:rPr>
        <w:t>,</w:t>
      </w:r>
      <w:r w:rsidR="004122D3">
        <w:rPr>
          <w:rFonts w:ascii="Times New Roman" w:eastAsia="宋体" w:hAnsi="Times New Roman" w:cs="Times New Roman"/>
          <w:kern w:val="0"/>
          <w:sz w:val="22"/>
          <w:szCs w:val="20"/>
        </w:rPr>
        <w:t xml:space="preserve"> the</w:t>
      </w:r>
      <w:r>
        <w:rPr>
          <w:rFonts w:ascii="Times New Roman" w:eastAsia="宋体" w:hAnsi="Times New Roman" w:cs="Times New Roman"/>
          <w:kern w:val="0"/>
          <w:sz w:val="22"/>
          <w:szCs w:val="20"/>
        </w:rPr>
        <w:t xml:space="preserve"> </w:t>
      </w:r>
      <w:r w:rsidR="004122D3" w:rsidRPr="004122D3">
        <w:rPr>
          <w:rFonts w:ascii="Times New Roman" w:eastAsia="宋体" w:hAnsi="Times New Roman" w:cs="Times New Roman"/>
          <w:kern w:val="0"/>
          <w:sz w:val="22"/>
          <w:szCs w:val="20"/>
        </w:rPr>
        <w:t>UE should additionally classify the slot timing K1 into different groups</w:t>
      </w:r>
      <w:r>
        <w:rPr>
          <w:rFonts w:ascii="Times New Roman" w:eastAsia="宋体" w:hAnsi="Times New Roman" w:cs="Times New Roman"/>
          <w:kern w:val="0"/>
          <w:sz w:val="22"/>
          <w:szCs w:val="20"/>
        </w:rPr>
        <w:t xml:space="preserve">, and the best benefit of Alt 1, </w:t>
      </w:r>
      <w:r w:rsidR="004122D3">
        <w:rPr>
          <w:rFonts w:ascii="Times New Roman" w:eastAsia="宋体" w:hAnsi="Times New Roman" w:cs="Times New Roman"/>
          <w:kern w:val="0"/>
          <w:sz w:val="22"/>
          <w:szCs w:val="20"/>
        </w:rPr>
        <w:t>e</w:t>
      </w:r>
      <w:r>
        <w:rPr>
          <w:rFonts w:ascii="Times New Roman" w:eastAsia="宋体" w:hAnsi="Times New Roman" w:cs="Times New Roman"/>
          <w:kern w:val="0"/>
          <w:sz w:val="22"/>
          <w:szCs w:val="20"/>
        </w:rPr>
        <w:t>.</w:t>
      </w:r>
      <w:r w:rsidR="004122D3">
        <w:rPr>
          <w:rFonts w:ascii="Times New Roman" w:eastAsia="宋体" w:hAnsi="Times New Roman" w:cs="Times New Roman"/>
          <w:kern w:val="0"/>
          <w:sz w:val="22"/>
          <w:szCs w:val="20"/>
        </w:rPr>
        <w:t>g</w:t>
      </w:r>
      <w:r>
        <w:rPr>
          <w:rFonts w:ascii="Times New Roman" w:eastAsia="宋体" w:hAnsi="Times New Roman" w:cs="Times New Roman"/>
          <w:kern w:val="0"/>
          <w:sz w:val="22"/>
          <w:szCs w:val="20"/>
        </w:rPr>
        <w:t xml:space="preserve">., the </w:t>
      </w:r>
      <w:r w:rsidRPr="00A656D3">
        <w:rPr>
          <w:rFonts w:ascii="Times New Roman" w:eastAsia="宋体" w:hAnsi="Times New Roman" w:cs="Times New Roman"/>
          <w:kern w:val="0"/>
          <w:sz w:val="22"/>
          <w:szCs w:val="20"/>
        </w:rPr>
        <w:t>reduction</w:t>
      </w:r>
      <w:r>
        <w:rPr>
          <w:rFonts w:ascii="Times New Roman" w:eastAsia="宋体" w:hAnsi="Times New Roman" w:cs="Times New Roman"/>
          <w:kern w:val="0"/>
          <w:sz w:val="22"/>
          <w:szCs w:val="20"/>
        </w:rPr>
        <w:t xml:space="preserve"> of CB size, will exist in the case that there is no intersection K1 set for unicast and multicast, but we don’t see the need </w:t>
      </w:r>
      <w:r w:rsidR="007D5B5A">
        <w:rPr>
          <w:rFonts w:ascii="Times New Roman" w:eastAsia="宋体" w:hAnsi="Times New Roman" w:cs="Times New Roman"/>
          <w:kern w:val="0"/>
          <w:sz w:val="22"/>
          <w:szCs w:val="20"/>
        </w:rPr>
        <w:t>about</w:t>
      </w:r>
      <w:r>
        <w:rPr>
          <w:rFonts w:ascii="Times New Roman" w:eastAsia="宋体" w:hAnsi="Times New Roman" w:cs="Times New Roman"/>
          <w:kern w:val="0"/>
          <w:sz w:val="22"/>
          <w:szCs w:val="20"/>
        </w:rPr>
        <w:t xml:space="preserve"> this case. </w:t>
      </w:r>
      <w:r w:rsidRPr="00A656D3">
        <w:rPr>
          <w:rFonts w:ascii="Times New Roman" w:eastAsia="宋体" w:hAnsi="Times New Roman" w:cs="Times New Roman"/>
          <w:kern w:val="0"/>
          <w:sz w:val="22"/>
          <w:szCs w:val="20"/>
        </w:rPr>
        <w:t>In contrast</w:t>
      </w:r>
      <w:r>
        <w:rPr>
          <w:rFonts w:ascii="Times New Roman" w:eastAsia="宋体" w:hAnsi="Times New Roman" w:cs="Times New Roman"/>
          <w:kern w:val="0"/>
          <w:sz w:val="22"/>
          <w:szCs w:val="20"/>
        </w:rPr>
        <w:t xml:space="preserve">, Alt 2 </w:t>
      </w:r>
      <w:r w:rsidR="004122D3">
        <w:rPr>
          <w:rFonts w:ascii="Times New Roman" w:eastAsia="宋体" w:hAnsi="Times New Roman" w:cs="Times New Roman"/>
          <w:kern w:val="0"/>
          <w:sz w:val="22"/>
          <w:szCs w:val="20"/>
        </w:rPr>
        <w:t>is cleaner and it is a simple solution for construction the Type-1 HARQ-ACK codebook in a same PUCCH resource for TMD-ed unicast and multicast.</w:t>
      </w:r>
    </w:p>
    <w:p w:rsidR="00F401F1" w:rsidRPr="009642EF" w:rsidRDefault="00F401F1" w:rsidP="00980524">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2</w:t>
      </w:r>
      <w:r w:rsidRPr="009642EF">
        <w:rPr>
          <w:rFonts w:ascii="Times New Roman" w:eastAsia="宋体" w:hAnsi="Times New Roman" w:cs="Times New Roman"/>
          <w:b/>
          <w:kern w:val="0"/>
          <w:sz w:val="22"/>
          <w:u w:val="single"/>
        </w:rPr>
        <w:t>:</w:t>
      </w:r>
    </w:p>
    <w:p w:rsidR="00F401F1" w:rsidRDefault="00F401F1" w:rsidP="00980524">
      <w:pPr>
        <w:widowControl/>
        <w:numPr>
          <w:ilvl w:val="0"/>
          <w:numId w:val="10"/>
        </w:numPr>
        <w:spacing w:after="120"/>
        <w:jc w:val="left"/>
        <w:rPr>
          <w:rFonts w:ascii="Times New Roman" w:eastAsia="宋体" w:hAnsi="Times New Roman" w:cs="Times New Roman"/>
          <w:i/>
          <w:kern w:val="0"/>
          <w:sz w:val="22"/>
        </w:rPr>
      </w:pPr>
      <w:r w:rsidRPr="00F401F1">
        <w:rPr>
          <w:rFonts w:ascii="Times New Roman" w:eastAsia="宋体" w:hAnsi="Times New Roman" w:cs="Times New Roman"/>
          <w:i/>
          <w:kern w:val="0"/>
          <w:sz w:val="22"/>
        </w:rPr>
        <w:t>For TDM-ed unicast and multicast, for Type-1 HARQ-ACK codebook construction for ACK/NACK-based unicast and multicast to be multiplexed in the same PUCCH resource,</w:t>
      </w:r>
      <w:r w:rsidR="00230E21">
        <w:rPr>
          <w:rFonts w:ascii="Times New Roman" w:eastAsia="宋体" w:hAnsi="Times New Roman" w:cs="Times New Roman"/>
          <w:i/>
          <w:kern w:val="0"/>
          <w:sz w:val="22"/>
        </w:rPr>
        <w:t xml:space="preserve"> </w:t>
      </w:r>
      <w:r w:rsidR="00230E21" w:rsidRPr="00230E21">
        <w:rPr>
          <w:rFonts w:ascii="Times New Roman" w:eastAsia="宋体" w:hAnsi="Times New Roman" w:cs="Times New Roman"/>
          <w:i/>
          <w:kern w:val="0"/>
          <w:sz w:val="22"/>
        </w:rPr>
        <w:t>determining PDSCH reception candidate occasions is based on</w:t>
      </w:r>
      <w:r w:rsidR="00230E21">
        <w:rPr>
          <w:rFonts w:ascii="Times New Roman" w:eastAsia="宋体" w:hAnsi="Times New Roman" w:cs="Times New Roman"/>
          <w:i/>
          <w:kern w:val="0"/>
          <w:sz w:val="22"/>
        </w:rPr>
        <w:t xml:space="preserve"> </w:t>
      </w:r>
      <w:r w:rsidR="00230E21">
        <w:rPr>
          <w:rFonts w:ascii="Times New Roman" w:eastAsia="宋体" w:hAnsi="Times New Roman" w:cs="Times New Roman" w:hint="eastAsia"/>
          <w:i/>
          <w:kern w:val="0"/>
          <w:sz w:val="22"/>
        </w:rPr>
        <w:t>Alt</w:t>
      </w:r>
      <w:r w:rsidR="00230E21">
        <w:rPr>
          <w:rFonts w:ascii="Times New Roman" w:eastAsia="宋体" w:hAnsi="Times New Roman" w:cs="Times New Roman"/>
          <w:i/>
          <w:kern w:val="0"/>
          <w:sz w:val="22"/>
        </w:rPr>
        <w:t>2</w:t>
      </w:r>
      <w:r w:rsidR="00230E21">
        <w:rPr>
          <w:rFonts w:ascii="Times New Roman" w:eastAsia="宋体" w:hAnsi="Times New Roman" w:cs="Times New Roman" w:hint="eastAsia"/>
          <w:i/>
          <w:kern w:val="0"/>
          <w:sz w:val="22"/>
        </w:rPr>
        <w:t>,</w:t>
      </w:r>
      <w:r w:rsidR="00230E21">
        <w:rPr>
          <w:rFonts w:ascii="Times New Roman" w:eastAsia="宋体" w:hAnsi="Times New Roman" w:cs="Times New Roman"/>
          <w:i/>
          <w:kern w:val="0"/>
          <w:sz w:val="22"/>
        </w:rPr>
        <w:t xml:space="preserve"> i.e.,</w:t>
      </w:r>
    </w:p>
    <w:p w:rsidR="00ED0AF7" w:rsidRPr="00230E21" w:rsidRDefault="00230E21" w:rsidP="00980524">
      <w:pPr>
        <w:pStyle w:val="aff7"/>
        <w:numPr>
          <w:ilvl w:val="1"/>
          <w:numId w:val="10"/>
        </w:numPr>
        <w:spacing w:after="120"/>
        <w:ind w:leftChars="0"/>
        <w:rPr>
          <w:rFonts w:eastAsia="宋体"/>
          <w:sz w:val="22"/>
          <w:lang w:val="en-US"/>
        </w:rPr>
      </w:pPr>
      <w:r w:rsidRPr="00230E21">
        <w:rPr>
          <w:rFonts w:eastAsia="宋体"/>
          <w:i/>
          <w:sz w:val="22"/>
          <w:szCs w:val="22"/>
          <w:lang w:val="en-US" w:eastAsia="zh-CN"/>
        </w:rPr>
        <w:t>Alt 2: for slot timing values K</w:t>
      </w:r>
      <w:r w:rsidRPr="008F1D36">
        <w:rPr>
          <w:rFonts w:eastAsia="宋体"/>
          <w:i/>
          <w:sz w:val="22"/>
          <w:szCs w:val="22"/>
          <w:lang w:val="en-US" w:eastAsia="zh-CN"/>
        </w:rPr>
        <w:t>1</w:t>
      </w:r>
      <w:r w:rsidRPr="00230E21">
        <w:rPr>
          <w:rFonts w:eastAsia="宋体"/>
          <w:i/>
          <w:sz w:val="22"/>
          <w:szCs w:val="22"/>
          <w:lang w:val="en-US" w:eastAsia="zh-CN"/>
        </w:rPr>
        <w:t xml:space="preserve"> in the union of K</w:t>
      </w:r>
      <w:r w:rsidRPr="008F1D36">
        <w:rPr>
          <w:rFonts w:eastAsia="宋体"/>
          <w:i/>
          <w:sz w:val="22"/>
          <w:szCs w:val="22"/>
          <w:lang w:val="en-US" w:eastAsia="zh-CN"/>
        </w:rPr>
        <w:t>1</w:t>
      </w:r>
      <w:r w:rsidRPr="00230E21">
        <w:rPr>
          <w:rFonts w:eastAsia="宋体"/>
          <w:i/>
          <w:sz w:val="22"/>
          <w:szCs w:val="22"/>
          <w:lang w:val="en-US" w:eastAsia="zh-CN"/>
        </w:rPr>
        <w:t xml:space="preserve"> set for unicast and K1 set for multicast, based on the union of the PDSCH TDRA sets.</w:t>
      </w:r>
    </w:p>
    <w:p w:rsidR="00ED0AF7" w:rsidRPr="009108A8" w:rsidRDefault="00ED0AF7" w:rsidP="00980524">
      <w:pPr>
        <w:widowControl/>
        <w:spacing w:after="120"/>
        <w:rPr>
          <w:rFonts w:ascii="Times New Roman" w:eastAsia="宋体" w:hAnsi="Times New Roman" w:cs="Times New Roman"/>
          <w:kern w:val="0"/>
          <w:sz w:val="22"/>
          <w:szCs w:val="20"/>
        </w:rPr>
      </w:pPr>
    </w:p>
    <w:p w:rsidR="009642EF" w:rsidRPr="003A442E" w:rsidRDefault="009642EF"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A442E">
        <w:rPr>
          <w:rFonts w:eastAsia="宋体"/>
          <w:b/>
          <w:kern w:val="0"/>
          <w:szCs w:val="28"/>
          <w:lang w:eastAsia="zh-CN"/>
        </w:rPr>
        <w:lastRenderedPageBreak/>
        <w:t xml:space="preserve">Enhancement on </w:t>
      </w:r>
      <w:r w:rsidR="00ED4309" w:rsidRPr="003A442E">
        <w:rPr>
          <w:rFonts w:eastAsia="宋体"/>
          <w:b/>
          <w:kern w:val="0"/>
          <w:szCs w:val="28"/>
          <w:lang w:eastAsia="zh-CN"/>
        </w:rPr>
        <w:t>NACK-only based feedback</w:t>
      </w:r>
    </w:p>
    <w:p w:rsidR="00285EB1" w:rsidRPr="00285EB1" w:rsidRDefault="00285EB1" w:rsidP="00285EB1">
      <w:pPr>
        <w:keepNext/>
        <w:keepLines/>
        <w:widowControl/>
        <w:spacing w:before="180" w:after="180"/>
        <w:ind w:left="1134" w:hanging="1134"/>
        <w:jc w:val="left"/>
        <w:outlineLvl w:val="1"/>
        <w:rPr>
          <w:rFonts w:ascii="Times New Roman" w:eastAsia="宋体" w:hAnsi="Times New Roman" w:cs="Times New Roman"/>
          <w:b/>
          <w:kern w:val="0"/>
          <w:sz w:val="24"/>
          <w:szCs w:val="20"/>
          <w:lang w:eastAsia="en-US"/>
        </w:rPr>
      </w:pPr>
      <w:r w:rsidRPr="00285EB1">
        <w:rPr>
          <w:rFonts w:ascii="Times New Roman" w:eastAsia="宋体" w:hAnsi="Times New Roman" w:cs="Times New Roman"/>
          <w:b/>
          <w:kern w:val="0"/>
          <w:sz w:val="24"/>
          <w:szCs w:val="20"/>
          <w:lang w:eastAsia="en-US"/>
        </w:rPr>
        <w:t>3.1 NACK-only based HARQ-ACK feedback</w:t>
      </w:r>
      <w:r>
        <w:rPr>
          <w:rFonts w:ascii="Times New Roman" w:eastAsia="宋体" w:hAnsi="Times New Roman" w:cs="Times New Roman"/>
          <w:b/>
          <w:kern w:val="0"/>
          <w:sz w:val="24"/>
          <w:szCs w:val="20"/>
          <w:lang w:eastAsia="en-US"/>
        </w:rPr>
        <w:t xml:space="preserve"> for SPS </w:t>
      </w:r>
      <w:r w:rsidRPr="00285EB1">
        <w:rPr>
          <w:rFonts w:ascii="Times New Roman" w:eastAsia="宋体" w:hAnsi="Times New Roman" w:cs="Times New Roman"/>
          <w:b/>
          <w:kern w:val="0"/>
          <w:sz w:val="24"/>
          <w:szCs w:val="20"/>
          <w:lang w:eastAsia="en-US"/>
        </w:rPr>
        <w:t>activation/deactivation.</w:t>
      </w:r>
    </w:p>
    <w:p w:rsidR="009642EF" w:rsidRPr="00980524" w:rsidRDefault="00285EB1" w:rsidP="00980524">
      <w:pPr>
        <w:widowControl/>
        <w:spacing w:after="120"/>
        <w:rPr>
          <w:rFonts w:ascii="Times New Roman" w:hAnsi="Times New Roman" w:cs="Times New Roman"/>
          <w:sz w:val="22"/>
          <w:lang w:val="en-GB" w:eastAsia="en-US"/>
        </w:rPr>
      </w:pPr>
      <w:r w:rsidRPr="00980524">
        <w:rPr>
          <w:rFonts w:ascii="Times New Roman" w:eastAsia="宋体" w:hAnsi="Times New Roman" w:cs="Times New Roman"/>
          <w:kern w:val="0"/>
          <w:sz w:val="22"/>
          <w:lang w:val="en-GB"/>
        </w:rPr>
        <w:t>In RAN1 #104b e-meeting, it was agreed that NACK-only based HARQ-ACK feedback for RRC_CONNECTED UEs is supported, then NACK-only based HARQ-ACK for multicast SPS PDSCH is also supported in RAN1 #10</w:t>
      </w:r>
      <w:r w:rsidR="007D5B5A">
        <w:rPr>
          <w:rFonts w:ascii="Times New Roman" w:eastAsia="宋体" w:hAnsi="Times New Roman" w:cs="Times New Roman"/>
          <w:kern w:val="0"/>
          <w:sz w:val="22"/>
          <w:lang w:val="en-GB"/>
        </w:rPr>
        <w:t>5</w:t>
      </w:r>
      <w:r w:rsidRPr="00980524">
        <w:rPr>
          <w:rFonts w:ascii="Times New Roman" w:eastAsia="宋体" w:hAnsi="Times New Roman" w:cs="Times New Roman"/>
          <w:kern w:val="0"/>
          <w:sz w:val="22"/>
          <w:lang w:val="en-GB"/>
        </w:rPr>
        <w:t xml:space="preserve"> e-meeting. One FFS is that whether the NACK-only based HARQ-ACK feedback for </w:t>
      </w:r>
      <w:r w:rsidRPr="00980524">
        <w:rPr>
          <w:rFonts w:ascii="Times New Roman" w:hAnsi="Times New Roman" w:cs="Times New Roman"/>
          <w:sz w:val="22"/>
          <w:lang w:val="en-GB" w:eastAsia="en-US"/>
        </w:rPr>
        <w:t>SPS activation/deactivation should be supported.</w:t>
      </w:r>
    </w:p>
    <w:p w:rsidR="00796745" w:rsidRPr="00980524" w:rsidRDefault="006C2B09" w:rsidP="00980524">
      <w:pPr>
        <w:spacing w:after="120"/>
        <w:rPr>
          <w:rFonts w:ascii="Times New Roman" w:hAnsi="Times New Roman" w:cs="Times New Roman"/>
          <w:sz w:val="22"/>
          <w:lang w:val="en-GB" w:eastAsia="en-US"/>
        </w:rPr>
      </w:pPr>
      <w:r w:rsidRPr="00980524">
        <w:rPr>
          <w:rFonts w:ascii="Times New Roman" w:hAnsi="Times New Roman" w:cs="Times New Roman"/>
          <w:sz w:val="22"/>
          <w:lang w:val="en-GB" w:eastAsia="en-US"/>
        </w:rPr>
        <w:t>In our view, we do not see any reason</w:t>
      </w:r>
      <w:r w:rsidR="008F1D36">
        <w:rPr>
          <w:rFonts w:ascii="Times New Roman" w:hAnsi="Times New Roman" w:cs="Times New Roman"/>
          <w:sz w:val="22"/>
          <w:lang w:val="en-GB" w:eastAsia="en-US"/>
        </w:rPr>
        <w:t xml:space="preserve"> that</w:t>
      </w:r>
      <w:r w:rsidRPr="00980524">
        <w:rPr>
          <w:rFonts w:ascii="Times New Roman" w:hAnsi="Times New Roman" w:cs="Times New Roman"/>
          <w:sz w:val="22"/>
          <w:lang w:val="en-GB" w:eastAsia="en-US"/>
        </w:rPr>
        <w:t xml:space="preserve"> not to support NACK-only based feedback for SPS activation/deactivation </w:t>
      </w:r>
      <w:r w:rsidR="008F1D36">
        <w:rPr>
          <w:rFonts w:ascii="Times New Roman" w:hAnsi="Times New Roman" w:cs="Times New Roman"/>
          <w:sz w:val="22"/>
          <w:lang w:val="en-GB" w:eastAsia="en-US"/>
        </w:rPr>
        <w:t>since</w:t>
      </w:r>
      <w:r w:rsidRPr="00980524">
        <w:rPr>
          <w:rFonts w:ascii="Times New Roman" w:hAnsi="Times New Roman" w:cs="Times New Roman"/>
          <w:sz w:val="22"/>
          <w:lang w:val="en-GB" w:eastAsia="en-US"/>
        </w:rPr>
        <w:t xml:space="preserve"> NACK-only based feedback has be supported for dynamic</w:t>
      </w:r>
      <w:r w:rsidR="009957D6">
        <w:rPr>
          <w:rFonts w:ascii="Times New Roman" w:hAnsi="Times New Roman" w:cs="Times New Roman"/>
          <w:sz w:val="22"/>
          <w:lang w:val="en-GB" w:eastAsia="en-US"/>
        </w:rPr>
        <w:t xml:space="preserve"> schedule</w:t>
      </w:r>
      <w:r w:rsidRPr="00980524">
        <w:rPr>
          <w:rFonts w:ascii="Times New Roman" w:hAnsi="Times New Roman" w:cs="Times New Roman"/>
          <w:sz w:val="22"/>
          <w:lang w:val="en-GB" w:eastAsia="en-US"/>
        </w:rPr>
        <w:t xml:space="preserve"> transmissions which is similar as SPS activation/deactivation. Some companies may worry that if the DCI is missed by UE, gNB can’t know</w:t>
      </w:r>
      <w:r w:rsidR="00F47F40">
        <w:rPr>
          <w:rFonts w:ascii="Times New Roman" w:hAnsi="Times New Roman" w:cs="Times New Roman"/>
          <w:sz w:val="22"/>
          <w:lang w:val="en-GB" w:eastAsia="en-US"/>
        </w:rPr>
        <w:t xml:space="preserve"> the PDSCH is correct decoding</w:t>
      </w:r>
      <w:r w:rsidRPr="00980524">
        <w:rPr>
          <w:rFonts w:ascii="Times New Roman" w:hAnsi="Times New Roman" w:cs="Times New Roman"/>
          <w:sz w:val="22"/>
          <w:lang w:val="en-GB" w:eastAsia="en-US"/>
        </w:rPr>
        <w:t xml:space="preserve"> or </w:t>
      </w:r>
      <w:r w:rsidR="00F47F40">
        <w:rPr>
          <w:rFonts w:ascii="Times New Roman" w:hAnsi="Times New Roman" w:cs="Times New Roman"/>
          <w:sz w:val="22"/>
          <w:lang w:val="en-GB" w:eastAsia="en-US"/>
        </w:rPr>
        <w:t xml:space="preserve">the </w:t>
      </w:r>
      <w:r w:rsidRPr="00980524">
        <w:rPr>
          <w:rFonts w:ascii="Times New Roman" w:hAnsi="Times New Roman" w:cs="Times New Roman"/>
          <w:sz w:val="22"/>
          <w:lang w:val="en-GB" w:eastAsia="en-US"/>
        </w:rPr>
        <w:t>DCI</w:t>
      </w:r>
      <w:r w:rsidR="00F47F40">
        <w:rPr>
          <w:rFonts w:ascii="Times New Roman" w:hAnsi="Times New Roman" w:cs="Times New Roman"/>
          <w:sz w:val="22"/>
          <w:lang w:val="en-GB" w:eastAsia="en-US"/>
        </w:rPr>
        <w:t xml:space="preserve"> scheduling that PDSCH is missed by UE</w:t>
      </w:r>
      <w:r w:rsidRPr="00980524">
        <w:rPr>
          <w:rFonts w:ascii="Times New Roman" w:hAnsi="Times New Roman" w:cs="Times New Roman"/>
          <w:sz w:val="22"/>
          <w:lang w:val="en-GB" w:eastAsia="en-US"/>
        </w:rPr>
        <w:t xml:space="preserve">, but the DCI </w:t>
      </w:r>
      <w:r w:rsidR="00796745" w:rsidRPr="00980524">
        <w:rPr>
          <w:rFonts w:ascii="Times New Roman" w:hAnsi="Times New Roman" w:cs="Times New Roman"/>
          <w:sz w:val="22"/>
          <w:lang w:val="en-GB" w:eastAsia="en-US"/>
        </w:rPr>
        <w:t>missing for SPS activation/deactivation is highly unlikely for a UE. Moreover, it is bizarre that the UE is configured</w:t>
      </w:r>
      <w:r w:rsidR="005C22C4" w:rsidRPr="00980524">
        <w:rPr>
          <w:rFonts w:ascii="Times New Roman" w:hAnsi="Times New Roman" w:cs="Times New Roman"/>
          <w:sz w:val="22"/>
          <w:lang w:val="en-GB" w:eastAsia="en-US"/>
        </w:rPr>
        <w:t xml:space="preserve"> with</w:t>
      </w:r>
      <w:r w:rsidR="00796745" w:rsidRPr="00980524">
        <w:rPr>
          <w:rFonts w:ascii="Times New Roman" w:hAnsi="Times New Roman" w:cs="Times New Roman"/>
          <w:sz w:val="22"/>
          <w:lang w:val="en-GB" w:eastAsia="en-US"/>
        </w:rPr>
        <w:t xml:space="preserve"> the NACK-only mode feedback for SPS PDSCH whereas configured </w:t>
      </w:r>
      <w:r w:rsidR="005C22C4" w:rsidRPr="00980524">
        <w:rPr>
          <w:rFonts w:ascii="Times New Roman" w:hAnsi="Times New Roman" w:cs="Times New Roman"/>
          <w:sz w:val="22"/>
          <w:lang w:val="en-GB" w:eastAsia="en-US"/>
        </w:rPr>
        <w:t xml:space="preserve">with </w:t>
      </w:r>
      <w:r w:rsidR="00796745" w:rsidRPr="00980524">
        <w:rPr>
          <w:rFonts w:ascii="Times New Roman" w:hAnsi="Times New Roman" w:cs="Times New Roman"/>
          <w:sz w:val="22"/>
          <w:lang w:val="en-GB" w:eastAsia="en-US"/>
        </w:rPr>
        <w:t>the ACK/NACK mode feedback for its activation/deactivation.</w:t>
      </w:r>
    </w:p>
    <w:p w:rsidR="00E11FBB" w:rsidRPr="00980524" w:rsidRDefault="00E11FBB" w:rsidP="00980524">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Proposal 3:</w:t>
      </w:r>
    </w:p>
    <w:p w:rsidR="00E11FBB" w:rsidRPr="00980524" w:rsidRDefault="00E11FBB" w:rsidP="00980524">
      <w:pPr>
        <w:widowControl/>
        <w:numPr>
          <w:ilvl w:val="0"/>
          <w:numId w:val="10"/>
        </w:numPr>
        <w:spacing w:after="120"/>
        <w:jc w:val="left"/>
        <w:rPr>
          <w:rFonts w:ascii="Times New Roman" w:eastAsia="宋体" w:hAnsi="Times New Roman" w:cs="Times New Roman"/>
          <w:i/>
          <w:kern w:val="0"/>
          <w:sz w:val="22"/>
        </w:rPr>
      </w:pPr>
      <w:r w:rsidRPr="00980524">
        <w:rPr>
          <w:rFonts w:ascii="Times New Roman" w:eastAsia="宋体" w:hAnsi="Times New Roman" w:cs="Times New Roman"/>
          <w:i/>
          <w:kern w:val="0"/>
          <w:sz w:val="22"/>
        </w:rPr>
        <w:t>Support NACK-only based HARQ-ACK feedback for SPS activation/deactivation.</w:t>
      </w:r>
    </w:p>
    <w:p w:rsidR="00E11FBB" w:rsidRPr="00285EB1" w:rsidRDefault="00E11FBB" w:rsidP="00E11FBB">
      <w:pPr>
        <w:keepNext/>
        <w:keepLines/>
        <w:widowControl/>
        <w:spacing w:before="180" w:after="180"/>
        <w:ind w:left="1134" w:hanging="1134"/>
        <w:jc w:val="left"/>
        <w:outlineLvl w:val="1"/>
        <w:rPr>
          <w:rFonts w:ascii="Times New Roman" w:eastAsia="宋体" w:hAnsi="Times New Roman" w:cs="Times New Roman"/>
          <w:b/>
          <w:kern w:val="0"/>
          <w:sz w:val="24"/>
          <w:szCs w:val="20"/>
          <w:lang w:eastAsia="en-US"/>
        </w:rPr>
      </w:pPr>
      <w:r w:rsidRPr="00285EB1">
        <w:rPr>
          <w:rFonts w:ascii="Times New Roman" w:eastAsia="宋体" w:hAnsi="Times New Roman" w:cs="Times New Roman"/>
          <w:b/>
          <w:kern w:val="0"/>
          <w:sz w:val="24"/>
          <w:szCs w:val="20"/>
          <w:lang w:eastAsia="en-US"/>
        </w:rPr>
        <w:t>3.</w:t>
      </w:r>
      <w:r>
        <w:rPr>
          <w:rFonts w:ascii="Times New Roman" w:eastAsia="宋体" w:hAnsi="Times New Roman" w:cs="Times New Roman"/>
          <w:b/>
          <w:kern w:val="0"/>
          <w:sz w:val="24"/>
          <w:szCs w:val="20"/>
          <w:lang w:eastAsia="en-US"/>
        </w:rPr>
        <w:t>2</w:t>
      </w:r>
      <w:r w:rsidRPr="00285EB1">
        <w:rPr>
          <w:rFonts w:ascii="Times New Roman" w:eastAsia="宋体" w:hAnsi="Times New Roman" w:cs="Times New Roman"/>
          <w:b/>
          <w:kern w:val="0"/>
          <w:sz w:val="24"/>
          <w:szCs w:val="20"/>
          <w:lang w:eastAsia="en-US"/>
        </w:rPr>
        <w:t xml:space="preserve"> </w:t>
      </w:r>
      <w:r>
        <w:rPr>
          <w:rFonts w:ascii="Times New Roman" w:eastAsia="宋体" w:hAnsi="Times New Roman" w:cs="Times New Roman"/>
          <w:b/>
          <w:kern w:val="0"/>
          <w:sz w:val="24"/>
          <w:szCs w:val="20"/>
          <w:lang w:eastAsia="en-US"/>
        </w:rPr>
        <w:t xml:space="preserve">Overlapping between NACK-only PUCCH </w:t>
      </w:r>
      <w:r w:rsidR="00B91922">
        <w:rPr>
          <w:rFonts w:ascii="Times New Roman" w:eastAsia="宋体" w:hAnsi="Times New Roman" w:cs="Times New Roman"/>
          <w:b/>
          <w:kern w:val="0"/>
          <w:sz w:val="24"/>
          <w:szCs w:val="20"/>
          <w:lang w:eastAsia="en-US"/>
        </w:rPr>
        <w:t>and</w:t>
      </w:r>
      <w:r>
        <w:rPr>
          <w:rFonts w:ascii="Times New Roman" w:eastAsia="宋体" w:hAnsi="Times New Roman" w:cs="Times New Roman"/>
          <w:b/>
          <w:kern w:val="0"/>
          <w:sz w:val="24"/>
          <w:szCs w:val="20"/>
          <w:lang w:eastAsia="en-US"/>
        </w:rPr>
        <w:t xml:space="preserve"> other </w:t>
      </w:r>
      <w:r w:rsidR="00B91922">
        <w:rPr>
          <w:rFonts w:ascii="Times New Roman" w:eastAsia="宋体" w:hAnsi="Times New Roman" w:cs="Times New Roman"/>
          <w:b/>
          <w:kern w:val="0"/>
          <w:sz w:val="24"/>
          <w:szCs w:val="20"/>
          <w:lang w:eastAsia="en-US"/>
        </w:rPr>
        <w:t>UCIs</w:t>
      </w:r>
      <w:r>
        <w:rPr>
          <w:rFonts w:ascii="Times New Roman" w:eastAsia="宋体" w:hAnsi="Times New Roman" w:cs="Times New Roman"/>
          <w:b/>
          <w:kern w:val="0"/>
          <w:sz w:val="24"/>
          <w:szCs w:val="20"/>
          <w:lang w:eastAsia="en-US"/>
        </w:rPr>
        <w:t>/PUSCH</w:t>
      </w:r>
      <w:r w:rsidRPr="00285EB1">
        <w:rPr>
          <w:rFonts w:ascii="Times New Roman" w:eastAsia="宋体" w:hAnsi="Times New Roman" w:cs="Times New Roman"/>
          <w:b/>
          <w:kern w:val="0"/>
          <w:sz w:val="24"/>
          <w:szCs w:val="20"/>
          <w:lang w:eastAsia="en-US"/>
        </w:rPr>
        <w:t>.</w:t>
      </w:r>
    </w:p>
    <w:p w:rsidR="00E11FBB" w:rsidRPr="00980524" w:rsidRDefault="00567615" w:rsidP="00980524">
      <w:pPr>
        <w:snapToGrid w:val="0"/>
        <w:spacing w:after="120"/>
        <w:rPr>
          <w:rFonts w:ascii="Times New Roman" w:hAnsi="Times New Roman" w:cs="Times New Roman"/>
          <w:sz w:val="22"/>
          <w:lang w:val="en-GB"/>
        </w:rPr>
      </w:pPr>
      <w:r w:rsidRPr="00980524">
        <w:rPr>
          <w:rFonts w:ascii="Times New Roman" w:hAnsi="Times New Roman" w:cs="Times New Roman"/>
          <w:sz w:val="22"/>
          <w:lang w:val="en-GB"/>
        </w:rPr>
        <w:t xml:space="preserve">For ACK/NACK based HARQ-ACK feedback for multicast, </w:t>
      </w:r>
      <w:r w:rsidR="007425A5" w:rsidRPr="00980524">
        <w:rPr>
          <w:rFonts w:ascii="Times New Roman" w:hAnsi="Times New Roman" w:cs="Times New Roman"/>
          <w:sz w:val="22"/>
          <w:lang w:val="en-GB"/>
        </w:rPr>
        <w:t xml:space="preserve">it has agreed that the multiplexing/prioritizing rule between the HARQ-ACK for multicast and SR/CSI can reuse Rel-16 multiplexing/prioritizing rule. The multiplexing rule for the same priority can refer to the conclusions from URLLC agenda. For NACK-only based HARQ-ACK feedback for multicast, </w:t>
      </w:r>
      <w:r w:rsidR="001758B0" w:rsidRPr="00980524">
        <w:rPr>
          <w:rFonts w:ascii="Times New Roman" w:hAnsi="Times New Roman" w:cs="Times New Roman"/>
          <w:sz w:val="22"/>
          <w:lang w:val="en-GB"/>
        </w:rPr>
        <w:t>at least there are three options from the point of view of each company</w:t>
      </w:r>
      <w:r w:rsidR="003817CE" w:rsidRPr="00980524">
        <w:rPr>
          <w:rFonts w:ascii="Times New Roman" w:hAnsi="Times New Roman" w:cs="Times New Roman"/>
          <w:sz w:val="22"/>
          <w:lang w:val="en-GB"/>
        </w:rPr>
        <w:t xml:space="preserve"> [2]</w:t>
      </w:r>
      <w:r w:rsidR="001758B0" w:rsidRPr="00980524">
        <w:rPr>
          <w:rFonts w:ascii="Times New Roman" w:hAnsi="Times New Roman" w:cs="Times New Roman"/>
          <w:sz w:val="22"/>
          <w:lang w:val="en-GB"/>
        </w:rPr>
        <w:t>.</w:t>
      </w:r>
    </w:p>
    <w:p w:rsidR="003817CE" w:rsidRPr="00980524" w:rsidRDefault="003817CE" w:rsidP="00980524">
      <w:pPr>
        <w:widowControl/>
        <w:numPr>
          <w:ilvl w:val="0"/>
          <w:numId w:val="23"/>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 xml:space="preserve">Opt 1: </w:t>
      </w:r>
      <w:r w:rsidR="008F1D36">
        <w:rPr>
          <w:rFonts w:ascii="Times New Roman" w:eastAsia="宋体" w:hAnsi="Times New Roman" w:cs="Times New Roman"/>
          <w:kern w:val="0"/>
          <w:sz w:val="22"/>
          <w:lang w:val="en-GB"/>
        </w:rPr>
        <w:t>S</w:t>
      </w:r>
      <w:r w:rsidR="00943880" w:rsidRPr="00980524">
        <w:rPr>
          <w:rFonts w:ascii="Times New Roman" w:eastAsia="宋体" w:hAnsi="Times New Roman" w:cs="Times New Roman"/>
          <w:kern w:val="0"/>
          <w:sz w:val="22"/>
          <w:lang w:val="en-GB"/>
        </w:rPr>
        <w:t>upport multiplexing for the same priority and prioritizing for different priorities</w:t>
      </w:r>
      <w:r w:rsidRPr="00980524">
        <w:rPr>
          <w:rFonts w:ascii="Times New Roman" w:eastAsia="宋体" w:hAnsi="Times New Roman" w:cs="Times New Roman"/>
          <w:kern w:val="0"/>
          <w:sz w:val="22"/>
          <w:lang w:val="en-GB"/>
        </w:rPr>
        <w:t>.</w:t>
      </w:r>
    </w:p>
    <w:p w:rsidR="003817CE" w:rsidRPr="00980524" w:rsidRDefault="003817CE" w:rsidP="00980524">
      <w:pPr>
        <w:widowControl/>
        <w:numPr>
          <w:ilvl w:val="0"/>
          <w:numId w:val="23"/>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 xml:space="preserve">Opt 2: </w:t>
      </w:r>
      <w:r w:rsidR="00943880" w:rsidRPr="00980524">
        <w:rPr>
          <w:rFonts w:ascii="Times New Roman" w:eastAsia="宋体" w:hAnsi="Times New Roman" w:cs="Times New Roman"/>
          <w:kern w:val="0"/>
          <w:sz w:val="22"/>
          <w:lang w:val="en-GB"/>
        </w:rPr>
        <w:t>NACK-only feedback for multicast is always dropped</w:t>
      </w:r>
      <w:r w:rsidRPr="00980524">
        <w:rPr>
          <w:rFonts w:ascii="Times New Roman" w:eastAsia="宋体" w:hAnsi="Times New Roman" w:cs="Times New Roman"/>
          <w:kern w:val="0"/>
          <w:sz w:val="22"/>
          <w:lang w:val="en-GB"/>
        </w:rPr>
        <w:t>.</w:t>
      </w:r>
    </w:p>
    <w:p w:rsidR="003817CE" w:rsidRPr="00980524" w:rsidRDefault="003817CE" w:rsidP="00980524">
      <w:pPr>
        <w:widowControl/>
        <w:numPr>
          <w:ilvl w:val="0"/>
          <w:numId w:val="23"/>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 xml:space="preserve">Opt 3: </w:t>
      </w:r>
      <w:r w:rsidR="00943880" w:rsidRPr="00980524">
        <w:rPr>
          <w:rFonts w:ascii="Times New Roman" w:eastAsia="宋体" w:hAnsi="Times New Roman" w:cs="Times New Roman"/>
          <w:kern w:val="0"/>
          <w:sz w:val="22"/>
          <w:lang w:val="en-GB"/>
        </w:rPr>
        <w:t>UE expects that PUCCH resource for NACK-only based feedback is non-overlapping with other PUCCHs/PUSCH.</w:t>
      </w:r>
    </w:p>
    <w:p w:rsidR="00943880" w:rsidRPr="00980524" w:rsidRDefault="00943880" w:rsidP="00980524">
      <w:pPr>
        <w:widowControl/>
        <w:numPr>
          <w:ilvl w:val="0"/>
          <w:numId w:val="23"/>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Opt 4: NACK-only feedback for multicast is dropped for the same priority and prioritizing is used for different priorities</w:t>
      </w:r>
    </w:p>
    <w:p w:rsidR="00567615" w:rsidRPr="00980524" w:rsidRDefault="00943880" w:rsidP="00980524">
      <w:pPr>
        <w:snapToGrid w:val="0"/>
        <w:spacing w:after="120"/>
        <w:rPr>
          <w:rFonts w:ascii="Times New Roman" w:hAnsi="Times New Roman" w:cs="Times New Roman"/>
          <w:sz w:val="22"/>
          <w:lang w:val="en-GB"/>
        </w:rPr>
      </w:pPr>
      <w:r w:rsidRPr="00980524">
        <w:rPr>
          <w:rFonts w:ascii="Times New Roman" w:hAnsi="Times New Roman" w:cs="Times New Roman"/>
          <w:sz w:val="22"/>
          <w:lang w:val="en-GB"/>
        </w:rPr>
        <w:t>For Opt 2, always drop</w:t>
      </w:r>
      <w:r w:rsidR="008F1D36">
        <w:rPr>
          <w:rFonts w:ascii="Times New Roman" w:hAnsi="Times New Roman" w:cs="Times New Roman"/>
          <w:sz w:val="22"/>
          <w:lang w:val="en-GB"/>
        </w:rPr>
        <w:t>s</w:t>
      </w:r>
      <w:r w:rsidRPr="00980524">
        <w:rPr>
          <w:rFonts w:ascii="Times New Roman" w:hAnsi="Times New Roman" w:cs="Times New Roman"/>
          <w:sz w:val="22"/>
          <w:lang w:val="en-GB"/>
        </w:rPr>
        <w:t xml:space="preserve"> NACK-only feedback for multicast is unfair for multicast services, and it will cause the inconsistent understand</w:t>
      </w:r>
      <w:r w:rsidR="00F47F40">
        <w:rPr>
          <w:rFonts w:ascii="Times New Roman" w:hAnsi="Times New Roman" w:cs="Times New Roman"/>
          <w:sz w:val="22"/>
          <w:lang w:val="en-GB"/>
        </w:rPr>
        <w:t xml:space="preserve"> about whether the </w:t>
      </w:r>
      <w:r w:rsidR="00F47F40" w:rsidRPr="00F47F40">
        <w:rPr>
          <w:rFonts w:ascii="Times New Roman" w:hAnsi="Times New Roman" w:cs="Times New Roman"/>
          <w:sz w:val="22"/>
          <w:lang w:val="en-GB"/>
        </w:rPr>
        <w:t>group-common PDSCH</w:t>
      </w:r>
      <w:r w:rsidR="00F47F40">
        <w:rPr>
          <w:rFonts w:ascii="Times New Roman" w:hAnsi="Times New Roman" w:cs="Times New Roman"/>
          <w:sz w:val="22"/>
          <w:lang w:val="en-GB"/>
        </w:rPr>
        <w:t xml:space="preserve"> is correct decoding or not among UE and gNB</w:t>
      </w:r>
      <w:r w:rsidRPr="00980524">
        <w:rPr>
          <w:rFonts w:ascii="Times New Roman" w:hAnsi="Times New Roman" w:cs="Times New Roman"/>
          <w:sz w:val="22"/>
          <w:lang w:val="en-GB"/>
        </w:rPr>
        <w:t xml:space="preserve">. </w:t>
      </w:r>
      <w:r w:rsidR="00E433C9" w:rsidRPr="00980524">
        <w:rPr>
          <w:rFonts w:ascii="Times New Roman" w:hAnsi="Times New Roman" w:cs="Times New Roman"/>
          <w:sz w:val="22"/>
          <w:lang w:val="en-GB"/>
        </w:rPr>
        <w:t>In addition, if the NACK-only correspond to a group-common PDSCH with high reliability requirements, e.g., URLLC service, Opt 2 is a</w:t>
      </w:r>
      <w:r w:rsidR="004A59EC" w:rsidRPr="00980524">
        <w:rPr>
          <w:rFonts w:ascii="Times New Roman" w:hAnsi="Times New Roman" w:cs="Times New Roman"/>
          <w:sz w:val="22"/>
          <w:lang w:val="en-GB"/>
        </w:rPr>
        <w:t>n</w:t>
      </w:r>
      <w:r w:rsidR="00E433C9" w:rsidRPr="00980524">
        <w:rPr>
          <w:rFonts w:ascii="Times New Roman" w:hAnsi="Times New Roman" w:cs="Times New Roman"/>
          <w:sz w:val="22"/>
          <w:lang w:val="en-GB"/>
        </w:rPr>
        <w:t xml:space="preserve"> inefficient way.</w:t>
      </w:r>
      <w:r w:rsidR="004A59EC" w:rsidRPr="00980524">
        <w:rPr>
          <w:rFonts w:ascii="Times New Roman" w:hAnsi="Times New Roman" w:cs="Times New Roman"/>
          <w:sz w:val="22"/>
          <w:lang w:val="en-GB"/>
        </w:rPr>
        <w:t xml:space="preserve"> For Opt 3, it is obvious that scheduling flexibility will be affected. Similar with Opt2, Opt 4 is also unfair for multicast service</w:t>
      </w:r>
      <w:r w:rsidR="008F1D36">
        <w:rPr>
          <w:rFonts w:ascii="Times New Roman" w:hAnsi="Times New Roman" w:cs="Times New Roman"/>
          <w:sz w:val="22"/>
          <w:lang w:val="en-GB"/>
        </w:rPr>
        <w:t xml:space="preserve"> when its priority is same as other UCIs or PUSCH</w:t>
      </w:r>
      <w:r w:rsidR="004A59EC" w:rsidRPr="00980524">
        <w:rPr>
          <w:rFonts w:ascii="Times New Roman" w:hAnsi="Times New Roman" w:cs="Times New Roman"/>
          <w:sz w:val="22"/>
          <w:lang w:val="en-GB"/>
        </w:rPr>
        <w:t>.</w:t>
      </w:r>
      <w:r w:rsidR="00F47F40">
        <w:rPr>
          <w:rFonts w:ascii="Times New Roman" w:hAnsi="Times New Roman" w:cs="Times New Roman"/>
          <w:sz w:val="22"/>
          <w:lang w:val="en-GB"/>
        </w:rPr>
        <w:t xml:space="preserve"> </w:t>
      </w:r>
    </w:p>
    <w:p w:rsidR="00E433C9" w:rsidRPr="00980524" w:rsidRDefault="00E433C9" w:rsidP="00980524">
      <w:pPr>
        <w:widowControl/>
        <w:snapToGrid w:val="0"/>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Observation</w:t>
      </w:r>
      <w:r w:rsidR="00430C50" w:rsidRPr="00980524">
        <w:rPr>
          <w:rFonts w:ascii="Times New Roman" w:eastAsia="宋体" w:hAnsi="Times New Roman" w:cs="Times New Roman"/>
          <w:b/>
          <w:kern w:val="0"/>
          <w:sz w:val="22"/>
          <w:u w:val="single"/>
        </w:rPr>
        <w:t xml:space="preserve"> </w:t>
      </w:r>
      <w:r w:rsidRPr="00980524">
        <w:rPr>
          <w:rFonts w:ascii="Times New Roman" w:eastAsia="宋体" w:hAnsi="Times New Roman" w:cs="Times New Roman"/>
          <w:b/>
          <w:kern w:val="0"/>
          <w:sz w:val="22"/>
          <w:u w:val="single"/>
        </w:rPr>
        <w:t xml:space="preserve">1: </w:t>
      </w:r>
    </w:p>
    <w:p w:rsidR="003817CE" w:rsidRPr="00980524" w:rsidRDefault="00E433C9" w:rsidP="00980524">
      <w:pPr>
        <w:widowControl/>
        <w:numPr>
          <w:ilvl w:val="0"/>
          <w:numId w:val="10"/>
        </w:numPr>
        <w:snapToGrid w:val="0"/>
        <w:spacing w:after="120"/>
        <w:jc w:val="left"/>
        <w:rPr>
          <w:rFonts w:ascii="Times New Roman" w:eastAsia="宋体" w:hAnsi="Times New Roman" w:cs="Times New Roman"/>
          <w:i/>
          <w:kern w:val="0"/>
          <w:sz w:val="22"/>
        </w:rPr>
      </w:pPr>
      <w:r w:rsidRPr="00980524">
        <w:rPr>
          <w:rFonts w:ascii="Times New Roman" w:eastAsia="宋体" w:hAnsi="Times New Roman" w:cs="Times New Roman"/>
          <w:i/>
          <w:kern w:val="0"/>
          <w:sz w:val="22"/>
        </w:rPr>
        <w:t>Always drop</w:t>
      </w:r>
      <w:r w:rsidR="008F1D36">
        <w:rPr>
          <w:rFonts w:ascii="Times New Roman" w:eastAsia="宋体" w:hAnsi="Times New Roman" w:cs="Times New Roman"/>
          <w:i/>
          <w:kern w:val="0"/>
          <w:sz w:val="22"/>
        </w:rPr>
        <w:t>s</w:t>
      </w:r>
      <w:r w:rsidRPr="00980524">
        <w:rPr>
          <w:rFonts w:ascii="Times New Roman" w:eastAsia="宋体" w:hAnsi="Times New Roman" w:cs="Times New Roman"/>
          <w:i/>
          <w:kern w:val="0"/>
          <w:sz w:val="22"/>
        </w:rPr>
        <w:t xml:space="preserve"> NACK-only feedback is an unfair and inefficient way for multicast service especially when the NACK-only with high priority.</w:t>
      </w:r>
    </w:p>
    <w:p w:rsidR="00E433C9" w:rsidRPr="00980524" w:rsidRDefault="004A59EC" w:rsidP="00980524">
      <w:pPr>
        <w:snapToGrid w:val="0"/>
        <w:spacing w:after="120"/>
        <w:rPr>
          <w:rFonts w:ascii="Times New Roman" w:hAnsi="Times New Roman" w:cs="Times New Roman"/>
          <w:sz w:val="22"/>
          <w:lang w:val="en-GB"/>
        </w:rPr>
      </w:pPr>
      <w:r w:rsidRPr="00980524">
        <w:rPr>
          <w:rFonts w:ascii="Times New Roman" w:hAnsi="Times New Roman" w:cs="Times New Roman"/>
          <w:sz w:val="22"/>
          <w:lang w:val="en-GB"/>
        </w:rPr>
        <w:t xml:space="preserve">In our view, Opt 1 is an efficient way to solve the overlapping between NACK-only PUCCH and other UCI/PUSCH regardless of overlapping group contain unicast service or not, and the RAN1 can further discuss the multiplexing rule in remain Rel-17 meeting </w:t>
      </w:r>
      <w:r w:rsidR="001718C9" w:rsidRPr="00980524">
        <w:rPr>
          <w:rFonts w:ascii="Times New Roman" w:hAnsi="Times New Roman" w:cs="Times New Roman"/>
          <w:sz w:val="22"/>
          <w:lang w:val="en-GB"/>
        </w:rPr>
        <w:t>even in</w:t>
      </w:r>
      <w:r w:rsidRPr="00980524">
        <w:rPr>
          <w:rFonts w:ascii="Times New Roman" w:hAnsi="Times New Roman" w:cs="Times New Roman"/>
          <w:sz w:val="22"/>
          <w:lang w:val="en-GB"/>
        </w:rPr>
        <w:t xml:space="preserve"> Rel-18.</w:t>
      </w:r>
      <w:r w:rsidR="00B91922" w:rsidRPr="00B91922">
        <w:rPr>
          <w:rFonts w:ascii="Times New Roman" w:hAnsi="Times New Roman" w:cs="Times New Roman"/>
          <w:sz w:val="22"/>
          <w:lang w:val="en-GB"/>
        </w:rPr>
        <w:t xml:space="preserve"> </w:t>
      </w:r>
      <w:r w:rsidR="00B91922">
        <w:rPr>
          <w:rFonts w:ascii="Times New Roman" w:hAnsi="Times New Roman" w:cs="Times New Roman"/>
          <w:sz w:val="22"/>
          <w:lang w:val="en-GB"/>
        </w:rPr>
        <w:t xml:space="preserve">Therefore, we support Opt 1 to solve the overlapping between </w:t>
      </w:r>
      <w:r w:rsidR="00B91922" w:rsidRPr="00B91922">
        <w:rPr>
          <w:rFonts w:ascii="Times New Roman" w:hAnsi="Times New Roman" w:cs="Times New Roman"/>
          <w:sz w:val="22"/>
          <w:lang w:val="en-GB"/>
        </w:rPr>
        <w:t xml:space="preserve">NACK-only PUCCH and other </w:t>
      </w:r>
      <w:r w:rsidR="00B91922">
        <w:rPr>
          <w:rFonts w:ascii="Times New Roman" w:hAnsi="Times New Roman" w:cs="Times New Roman"/>
          <w:sz w:val="22"/>
          <w:lang w:val="en-GB"/>
        </w:rPr>
        <w:t>UCIs</w:t>
      </w:r>
      <w:r w:rsidR="00B91922" w:rsidRPr="00B91922">
        <w:rPr>
          <w:rFonts w:ascii="Times New Roman" w:hAnsi="Times New Roman" w:cs="Times New Roman"/>
          <w:sz w:val="22"/>
          <w:lang w:val="en-GB"/>
        </w:rPr>
        <w:t>/PUSCH</w:t>
      </w:r>
    </w:p>
    <w:p w:rsidR="00E11FBB" w:rsidRPr="00980524" w:rsidRDefault="00E11FBB" w:rsidP="00980524">
      <w:pPr>
        <w:widowControl/>
        <w:snapToGrid w:val="0"/>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Proposal 4:</w:t>
      </w:r>
    </w:p>
    <w:p w:rsidR="006C2B09" w:rsidRPr="00980524" w:rsidRDefault="00E11FBB" w:rsidP="00980524">
      <w:pPr>
        <w:widowControl/>
        <w:numPr>
          <w:ilvl w:val="0"/>
          <w:numId w:val="10"/>
        </w:numPr>
        <w:snapToGrid w:val="0"/>
        <w:spacing w:after="120"/>
        <w:jc w:val="left"/>
        <w:rPr>
          <w:rFonts w:ascii="Times New Roman" w:eastAsia="宋体" w:hAnsi="Times New Roman" w:cs="Times New Roman"/>
          <w:i/>
          <w:kern w:val="0"/>
          <w:sz w:val="22"/>
        </w:rPr>
      </w:pPr>
      <w:r w:rsidRPr="00980524">
        <w:rPr>
          <w:rFonts w:ascii="Times New Roman" w:eastAsia="宋体" w:hAnsi="Times New Roman" w:cs="Times New Roman"/>
          <w:i/>
          <w:kern w:val="0"/>
          <w:sz w:val="22"/>
        </w:rPr>
        <w:t xml:space="preserve">Support </w:t>
      </w:r>
      <w:r w:rsidR="001718C9" w:rsidRPr="00980524">
        <w:rPr>
          <w:rFonts w:ascii="Times New Roman" w:eastAsia="宋体" w:hAnsi="Times New Roman" w:cs="Times New Roman"/>
          <w:i/>
          <w:kern w:val="0"/>
          <w:sz w:val="22"/>
        </w:rPr>
        <w:t xml:space="preserve">multiplexing between NACK-only </w:t>
      </w:r>
      <w:r w:rsidR="008F1D36">
        <w:rPr>
          <w:rFonts w:ascii="Times New Roman" w:eastAsia="宋体" w:hAnsi="Times New Roman" w:cs="Times New Roman"/>
          <w:i/>
          <w:kern w:val="0"/>
          <w:sz w:val="22"/>
        </w:rPr>
        <w:t>based HARQ-ACK feedback</w:t>
      </w:r>
      <w:r w:rsidR="001718C9" w:rsidRPr="00980524">
        <w:rPr>
          <w:rFonts w:ascii="Times New Roman" w:eastAsia="宋体" w:hAnsi="Times New Roman" w:cs="Times New Roman"/>
          <w:i/>
          <w:kern w:val="0"/>
          <w:sz w:val="22"/>
        </w:rPr>
        <w:t xml:space="preserve"> and other UCI</w:t>
      </w:r>
      <w:r w:rsidR="00B91922">
        <w:rPr>
          <w:rFonts w:ascii="Times New Roman" w:eastAsia="宋体" w:hAnsi="Times New Roman" w:cs="Times New Roman"/>
          <w:i/>
          <w:kern w:val="0"/>
          <w:sz w:val="22"/>
        </w:rPr>
        <w:t>s</w:t>
      </w:r>
      <w:r w:rsidR="001718C9" w:rsidRPr="00980524">
        <w:rPr>
          <w:rFonts w:ascii="Times New Roman" w:eastAsia="宋体" w:hAnsi="Times New Roman" w:cs="Times New Roman"/>
          <w:i/>
          <w:kern w:val="0"/>
          <w:sz w:val="22"/>
        </w:rPr>
        <w:t>/PUSCH</w:t>
      </w:r>
      <w:r w:rsidRPr="00980524">
        <w:rPr>
          <w:rFonts w:ascii="Times New Roman" w:eastAsia="宋体" w:hAnsi="Times New Roman" w:cs="Times New Roman"/>
          <w:i/>
          <w:kern w:val="0"/>
          <w:sz w:val="22"/>
        </w:rPr>
        <w:t>.</w:t>
      </w:r>
    </w:p>
    <w:p w:rsidR="00285EB1" w:rsidRPr="00980524" w:rsidRDefault="00285EB1" w:rsidP="00980524">
      <w:pPr>
        <w:widowControl/>
        <w:snapToGrid w:val="0"/>
        <w:spacing w:after="120"/>
        <w:rPr>
          <w:rFonts w:ascii="Times New Roman" w:eastAsia="宋体" w:hAnsi="Times New Roman" w:cs="Times New Roman"/>
          <w:kern w:val="0"/>
          <w:sz w:val="22"/>
          <w:lang w:val="en-GB"/>
        </w:rPr>
      </w:pPr>
    </w:p>
    <w:p w:rsidR="009642EF" w:rsidRPr="003A442E" w:rsidRDefault="009642EF"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A442E">
        <w:rPr>
          <w:rFonts w:eastAsia="宋体" w:hint="eastAsia"/>
          <w:b/>
          <w:kern w:val="0"/>
          <w:szCs w:val="28"/>
          <w:lang w:eastAsia="zh-CN"/>
        </w:rPr>
        <w:lastRenderedPageBreak/>
        <w:t>Conclusion</w:t>
      </w:r>
    </w:p>
    <w:p w:rsidR="009642EF" w:rsidRPr="009642EF" w:rsidRDefault="009642EF" w:rsidP="00980524">
      <w:pPr>
        <w:widowControl/>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possible enhancements for </w:t>
      </w:r>
      <w:r w:rsidR="00EA6281">
        <w:rPr>
          <w:rFonts w:ascii="Times New Roman" w:eastAsia="宋体" w:hAnsi="Times New Roman" w:cs="Times New Roman"/>
          <w:kern w:val="0"/>
          <w:sz w:val="22"/>
          <w:szCs w:val="20"/>
          <w:lang w:val="en-GB"/>
        </w:rPr>
        <w:t>r</w:t>
      </w:r>
      <w:r w:rsidR="00EA6281" w:rsidRPr="00EA6281">
        <w:rPr>
          <w:rFonts w:ascii="Times New Roman" w:eastAsia="宋体" w:hAnsi="Times New Roman" w:cs="Times New Roman"/>
          <w:kern w:val="0"/>
          <w:sz w:val="22"/>
          <w:szCs w:val="20"/>
          <w:lang w:val="en-GB"/>
        </w:rPr>
        <w:t xml:space="preserve">eliability </w:t>
      </w:r>
      <w:r w:rsidR="00EA6281">
        <w:rPr>
          <w:rFonts w:ascii="Times New Roman" w:eastAsia="宋体" w:hAnsi="Times New Roman" w:cs="Times New Roman"/>
          <w:kern w:val="0"/>
          <w:sz w:val="22"/>
          <w:szCs w:val="20"/>
          <w:lang w:val="en-GB"/>
        </w:rPr>
        <w:t>i</w:t>
      </w:r>
      <w:r w:rsidR="00EA6281" w:rsidRPr="00EA6281">
        <w:rPr>
          <w:rFonts w:ascii="Times New Roman" w:eastAsia="宋体" w:hAnsi="Times New Roman" w:cs="Times New Roman"/>
          <w:kern w:val="0"/>
          <w:sz w:val="22"/>
          <w:szCs w:val="20"/>
          <w:lang w:val="en-GB"/>
        </w:rPr>
        <w:t>mprovements for RRC_CONNECTED UEs</w:t>
      </w:r>
      <w:r w:rsidRPr="009642EF">
        <w:rPr>
          <w:rFonts w:ascii="Times New Roman" w:eastAsia="宋体" w:hAnsi="Times New Roman" w:cs="Times New Roman"/>
          <w:kern w:val="0"/>
          <w:sz w:val="22"/>
          <w:lang w:val="en-GB"/>
        </w:rPr>
        <w:t xml:space="preserve">. </w:t>
      </w:r>
      <w:r w:rsidR="00430C50">
        <w:rPr>
          <w:rFonts w:ascii="Times New Roman" w:eastAsia="宋体" w:hAnsi="Times New Roman" w:cs="Times New Roman"/>
          <w:kern w:val="0"/>
          <w:sz w:val="22"/>
          <w:lang w:val="en-GB"/>
        </w:rPr>
        <w:t>Observation and p</w:t>
      </w:r>
      <w:r w:rsidRPr="009642EF">
        <w:rPr>
          <w:rFonts w:ascii="Times New Roman" w:eastAsia="宋体" w:hAnsi="Times New Roman" w:cs="Times New Roman"/>
          <w:kern w:val="0"/>
          <w:sz w:val="22"/>
          <w:lang w:val="en-GB"/>
        </w:rPr>
        <w:t xml:space="preserve">roposals are summarized as following: </w:t>
      </w:r>
    </w:p>
    <w:p w:rsidR="00430C50" w:rsidRPr="00E433C9" w:rsidRDefault="00430C50" w:rsidP="00980524">
      <w:pPr>
        <w:widowControl/>
        <w:spacing w:after="120"/>
        <w:rPr>
          <w:rFonts w:ascii="Times New Roman" w:eastAsia="宋体" w:hAnsi="Times New Roman" w:cs="Times New Roman"/>
          <w:b/>
          <w:kern w:val="0"/>
          <w:sz w:val="22"/>
          <w:u w:val="single"/>
        </w:rPr>
      </w:pPr>
      <w:r w:rsidRPr="00E433C9">
        <w:rPr>
          <w:rFonts w:ascii="Times New Roman" w:eastAsia="宋体" w:hAnsi="Times New Roman" w:cs="Times New Roman"/>
          <w:b/>
          <w:kern w:val="0"/>
          <w:sz w:val="22"/>
          <w:u w:val="single"/>
        </w:rPr>
        <w:t>O</w:t>
      </w:r>
      <w:r w:rsidRPr="00E433C9">
        <w:rPr>
          <w:rFonts w:ascii="Times New Roman" w:eastAsia="宋体" w:hAnsi="Times New Roman" w:cs="Times New Roman" w:hint="eastAsia"/>
          <w:b/>
          <w:kern w:val="0"/>
          <w:sz w:val="22"/>
          <w:u w:val="single"/>
        </w:rPr>
        <w:t>bservation</w:t>
      </w:r>
      <w:r>
        <w:rPr>
          <w:rFonts w:ascii="Times New Roman" w:eastAsia="宋体" w:hAnsi="Times New Roman" w:cs="Times New Roman"/>
          <w:b/>
          <w:kern w:val="0"/>
          <w:sz w:val="22"/>
          <w:u w:val="single"/>
        </w:rPr>
        <w:t xml:space="preserve"> </w:t>
      </w:r>
      <w:r w:rsidRPr="00E433C9">
        <w:rPr>
          <w:rFonts w:ascii="Times New Roman" w:eastAsia="宋体" w:hAnsi="Times New Roman" w:cs="Times New Roman"/>
          <w:b/>
          <w:kern w:val="0"/>
          <w:sz w:val="22"/>
          <w:u w:val="single"/>
        </w:rPr>
        <w:t xml:space="preserve">1: </w:t>
      </w:r>
    </w:p>
    <w:p w:rsidR="00430C50" w:rsidRDefault="00430C50" w:rsidP="00980524">
      <w:pPr>
        <w:widowControl/>
        <w:numPr>
          <w:ilvl w:val="0"/>
          <w:numId w:val="10"/>
        </w:numPr>
        <w:spacing w:after="120"/>
        <w:jc w:val="left"/>
        <w:rPr>
          <w:rFonts w:ascii="Times New Roman" w:eastAsia="宋体" w:hAnsi="Times New Roman" w:cs="Times New Roman"/>
          <w:i/>
          <w:kern w:val="0"/>
          <w:sz w:val="22"/>
        </w:rPr>
      </w:pPr>
      <w:r w:rsidRPr="00E433C9">
        <w:rPr>
          <w:rFonts w:ascii="Times New Roman" w:eastAsia="宋体" w:hAnsi="Times New Roman" w:cs="Times New Roman"/>
          <w:i/>
          <w:kern w:val="0"/>
          <w:sz w:val="22"/>
        </w:rPr>
        <w:t>Always drop</w:t>
      </w:r>
      <w:r w:rsidR="008F1D36">
        <w:rPr>
          <w:rFonts w:ascii="Times New Roman" w:eastAsia="宋体" w:hAnsi="Times New Roman" w:cs="Times New Roman"/>
          <w:i/>
          <w:kern w:val="0"/>
          <w:sz w:val="22"/>
        </w:rPr>
        <w:t>s</w:t>
      </w:r>
      <w:r w:rsidRPr="00E433C9">
        <w:rPr>
          <w:rFonts w:ascii="Times New Roman" w:eastAsia="宋体" w:hAnsi="Times New Roman" w:cs="Times New Roman"/>
          <w:i/>
          <w:kern w:val="0"/>
          <w:sz w:val="22"/>
        </w:rPr>
        <w:t xml:space="preserve"> NACK-only feedback is </w:t>
      </w:r>
      <w:r>
        <w:rPr>
          <w:rFonts w:ascii="Times New Roman" w:eastAsia="宋体" w:hAnsi="Times New Roman" w:cs="Times New Roman"/>
          <w:i/>
          <w:kern w:val="0"/>
          <w:sz w:val="22"/>
        </w:rPr>
        <w:t xml:space="preserve">an </w:t>
      </w:r>
      <w:r w:rsidRPr="00E433C9">
        <w:rPr>
          <w:rFonts w:ascii="Times New Roman" w:eastAsia="宋体" w:hAnsi="Times New Roman" w:cs="Times New Roman"/>
          <w:i/>
          <w:kern w:val="0"/>
          <w:sz w:val="22"/>
        </w:rPr>
        <w:t>unfair and inefficient way for multicast service especially when the NACK-only with high priority.</w:t>
      </w:r>
    </w:p>
    <w:p w:rsidR="0098222B" w:rsidRPr="00E433C9" w:rsidRDefault="0098222B" w:rsidP="0098222B">
      <w:pPr>
        <w:widowControl/>
        <w:spacing w:after="120"/>
        <w:jc w:val="left"/>
        <w:rPr>
          <w:rFonts w:ascii="Times New Roman" w:eastAsia="宋体" w:hAnsi="Times New Roman" w:cs="Times New Roman"/>
          <w:i/>
          <w:kern w:val="0"/>
          <w:sz w:val="22"/>
        </w:rPr>
      </w:pPr>
    </w:p>
    <w:p w:rsidR="00430C50" w:rsidRPr="009642EF" w:rsidRDefault="00430C50" w:rsidP="00980524">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Proposal 1:</w:t>
      </w:r>
    </w:p>
    <w:p w:rsidR="00430C50" w:rsidRDefault="00430C50" w:rsidP="00980524">
      <w:pPr>
        <w:widowControl/>
        <w:numPr>
          <w:ilvl w:val="0"/>
          <w:numId w:val="10"/>
        </w:numPr>
        <w:spacing w:after="120"/>
        <w:jc w:val="left"/>
        <w:rPr>
          <w:rFonts w:ascii="Times New Roman" w:eastAsia="宋体" w:hAnsi="Times New Roman" w:cs="Times New Roman"/>
          <w:i/>
          <w:kern w:val="0"/>
          <w:sz w:val="22"/>
        </w:rPr>
      </w:pPr>
      <w:r w:rsidRPr="006A4E26">
        <w:rPr>
          <w:rFonts w:ascii="Times New Roman" w:eastAsia="宋体" w:hAnsi="Times New Roman" w:cs="Times New Roman"/>
          <w:i/>
          <w:kern w:val="0"/>
          <w:sz w:val="22"/>
        </w:rPr>
        <w:t>If UE reports the capability of supporting the FDM-ed unicast and multicast in the same slot, UE can be indicated semi-statically to generate Type-1 HARQ-ACK codebook as FDM-ed manner</w:t>
      </w:r>
      <w:r w:rsidRPr="009642EF">
        <w:rPr>
          <w:rFonts w:ascii="Times New Roman" w:eastAsia="宋体" w:hAnsi="Times New Roman" w:cs="Times New Roman"/>
          <w:i/>
          <w:kern w:val="0"/>
          <w:sz w:val="22"/>
        </w:rPr>
        <w:t>.</w:t>
      </w:r>
      <w:r w:rsidRPr="006A4E26">
        <w:t xml:space="preserve"> </w:t>
      </w:r>
      <w:r w:rsidRPr="006A4E26">
        <w:rPr>
          <w:rFonts w:ascii="Times New Roman" w:eastAsia="宋体" w:hAnsi="Times New Roman" w:cs="Times New Roman"/>
          <w:i/>
          <w:kern w:val="0"/>
          <w:sz w:val="22"/>
        </w:rPr>
        <w:t>Otherwise, UE does not expect unicast and multicast are to be scheduled in FDM-ed</w:t>
      </w:r>
      <w:r w:rsidR="001925C4">
        <w:rPr>
          <w:rFonts w:ascii="Times New Roman" w:eastAsia="宋体" w:hAnsi="Times New Roman" w:cs="Times New Roman"/>
          <w:i/>
          <w:kern w:val="0"/>
          <w:sz w:val="22"/>
        </w:rPr>
        <w:t xml:space="preserve"> manner</w:t>
      </w:r>
      <w:r w:rsidRPr="006A4E26">
        <w:rPr>
          <w:rFonts w:ascii="Times New Roman" w:eastAsia="宋体" w:hAnsi="Times New Roman" w:cs="Times New Roman"/>
          <w:i/>
          <w:kern w:val="0"/>
          <w:sz w:val="22"/>
        </w:rPr>
        <w:t>.</w:t>
      </w:r>
    </w:p>
    <w:p w:rsidR="0098222B" w:rsidRPr="001F6EE1" w:rsidRDefault="0098222B" w:rsidP="0098222B">
      <w:pPr>
        <w:widowControl/>
        <w:spacing w:after="120"/>
        <w:jc w:val="left"/>
        <w:rPr>
          <w:rFonts w:ascii="Times New Roman" w:eastAsia="宋体" w:hAnsi="Times New Roman" w:cs="Times New Roman"/>
          <w:i/>
          <w:kern w:val="0"/>
          <w:sz w:val="22"/>
        </w:rPr>
      </w:pPr>
    </w:p>
    <w:p w:rsidR="00430C50" w:rsidRPr="009642EF" w:rsidRDefault="00430C50" w:rsidP="00980524">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2</w:t>
      </w:r>
      <w:r w:rsidRPr="009642EF">
        <w:rPr>
          <w:rFonts w:ascii="Times New Roman" w:eastAsia="宋体" w:hAnsi="Times New Roman" w:cs="Times New Roman"/>
          <w:b/>
          <w:kern w:val="0"/>
          <w:sz w:val="22"/>
          <w:u w:val="single"/>
        </w:rPr>
        <w:t>:</w:t>
      </w:r>
    </w:p>
    <w:p w:rsidR="00430C50" w:rsidRDefault="00430C50" w:rsidP="00980524">
      <w:pPr>
        <w:widowControl/>
        <w:numPr>
          <w:ilvl w:val="0"/>
          <w:numId w:val="10"/>
        </w:numPr>
        <w:spacing w:after="120"/>
        <w:jc w:val="left"/>
        <w:rPr>
          <w:rFonts w:ascii="Times New Roman" w:eastAsia="宋体" w:hAnsi="Times New Roman" w:cs="Times New Roman"/>
          <w:i/>
          <w:kern w:val="0"/>
          <w:sz w:val="22"/>
        </w:rPr>
      </w:pPr>
      <w:r w:rsidRPr="00F401F1">
        <w:rPr>
          <w:rFonts w:ascii="Times New Roman" w:eastAsia="宋体" w:hAnsi="Times New Roman" w:cs="Times New Roman"/>
          <w:i/>
          <w:kern w:val="0"/>
          <w:sz w:val="22"/>
        </w:rPr>
        <w:t>For TDM-ed unicast and multicast, for Type-1 HARQ-ACK codebook construction for ACK/NACK-based unicast and multicast to be multiplexed in the same PUCCH resource,</w:t>
      </w:r>
      <w:r>
        <w:rPr>
          <w:rFonts w:ascii="Times New Roman" w:eastAsia="宋体" w:hAnsi="Times New Roman" w:cs="Times New Roman"/>
          <w:i/>
          <w:kern w:val="0"/>
          <w:sz w:val="22"/>
        </w:rPr>
        <w:t xml:space="preserve"> </w:t>
      </w:r>
      <w:r w:rsidRPr="00230E21">
        <w:rPr>
          <w:rFonts w:ascii="Times New Roman" w:eastAsia="宋体" w:hAnsi="Times New Roman" w:cs="Times New Roman"/>
          <w:i/>
          <w:kern w:val="0"/>
          <w:sz w:val="22"/>
        </w:rPr>
        <w:t>determining PDSCH reception candidate occasions is based on</w:t>
      </w:r>
      <w:r>
        <w:rPr>
          <w:rFonts w:ascii="Times New Roman" w:eastAsia="宋体" w:hAnsi="Times New Roman" w:cs="Times New Roman"/>
          <w:i/>
          <w:kern w:val="0"/>
          <w:sz w:val="22"/>
        </w:rPr>
        <w:t xml:space="preserve"> </w:t>
      </w:r>
      <w:r>
        <w:rPr>
          <w:rFonts w:ascii="Times New Roman" w:eastAsia="宋体" w:hAnsi="Times New Roman" w:cs="Times New Roman" w:hint="eastAsia"/>
          <w:i/>
          <w:kern w:val="0"/>
          <w:sz w:val="22"/>
        </w:rPr>
        <w:t>Alt</w:t>
      </w:r>
      <w:r>
        <w:rPr>
          <w:rFonts w:ascii="Times New Roman" w:eastAsia="宋体" w:hAnsi="Times New Roman" w:cs="Times New Roman"/>
          <w:i/>
          <w:kern w:val="0"/>
          <w:sz w:val="22"/>
        </w:rPr>
        <w:t>2</w:t>
      </w:r>
      <w:r>
        <w:rPr>
          <w:rFonts w:ascii="Times New Roman" w:eastAsia="宋体" w:hAnsi="Times New Roman" w:cs="Times New Roman" w:hint="eastAsia"/>
          <w:i/>
          <w:kern w:val="0"/>
          <w:sz w:val="22"/>
        </w:rPr>
        <w:t>,</w:t>
      </w:r>
      <w:r>
        <w:rPr>
          <w:rFonts w:ascii="Times New Roman" w:eastAsia="宋体" w:hAnsi="Times New Roman" w:cs="Times New Roman"/>
          <w:i/>
          <w:kern w:val="0"/>
          <w:sz w:val="22"/>
        </w:rPr>
        <w:t xml:space="preserve"> i.e.,</w:t>
      </w:r>
    </w:p>
    <w:p w:rsidR="009642EF" w:rsidRPr="0098222B" w:rsidRDefault="008F1D36" w:rsidP="00980524">
      <w:pPr>
        <w:pStyle w:val="aff7"/>
        <w:numPr>
          <w:ilvl w:val="1"/>
          <w:numId w:val="10"/>
        </w:numPr>
        <w:spacing w:after="120"/>
        <w:ind w:leftChars="0"/>
        <w:rPr>
          <w:rFonts w:eastAsia="宋体"/>
          <w:sz w:val="22"/>
          <w:lang w:val="en-US"/>
        </w:rPr>
      </w:pPr>
      <w:r>
        <w:rPr>
          <w:rFonts w:eastAsia="宋体"/>
          <w:i/>
          <w:sz w:val="22"/>
          <w:szCs w:val="22"/>
          <w:lang w:val="en-US" w:eastAsia="zh-CN"/>
        </w:rPr>
        <w:t>Alt 2: for slot timing values K1 in the union of K1 set for unicast and K</w:t>
      </w:r>
      <w:r w:rsidR="00430C50" w:rsidRPr="00230E21">
        <w:rPr>
          <w:rFonts w:eastAsia="宋体"/>
          <w:i/>
          <w:sz w:val="22"/>
          <w:szCs w:val="22"/>
          <w:lang w:val="en-US" w:eastAsia="zh-CN"/>
        </w:rPr>
        <w:t>1 set for multicast, based on the union of the PDSCH TDRA sets.</w:t>
      </w:r>
    </w:p>
    <w:p w:rsidR="0098222B" w:rsidRPr="0098222B" w:rsidRDefault="0098222B" w:rsidP="0098222B">
      <w:pPr>
        <w:spacing w:after="120"/>
        <w:rPr>
          <w:rFonts w:eastAsia="宋体"/>
          <w:sz w:val="22"/>
        </w:rPr>
      </w:pPr>
    </w:p>
    <w:p w:rsidR="00430C50" w:rsidRPr="009642EF" w:rsidRDefault="00430C50" w:rsidP="00980524">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3</w:t>
      </w:r>
      <w:r w:rsidRPr="009642EF">
        <w:rPr>
          <w:rFonts w:ascii="Times New Roman" w:eastAsia="宋体" w:hAnsi="Times New Roman" w:cs="Times New Roman"/>
          <w:b/>
          <w:kern w:val="0"/>
          <w:sz w:val="22"/>
          <w:u w:val="single"/>
        </w:rPr>
        <w:t>:</w:t>
      </w:r>
    </w:p>
    <w:p w:rsidR="00430C50" w:rsidRDefault="00430C50" w:rsidP="00980524">
      <w:pPr>
        <w:widowControl/>
        <w:numPr>
          <w:ilvl w:val="0"/>
          <w:numId w:val="10"/>
        </w:numPr>
        <w:spacing w:after="120"/>
        <w:jc w:val="left"/>
        <w:rPr>
          <w:rFonts w:ascii="Times New Roman" w:eastAsia="宋体" w:hAnsi="Times New Roman" w:cs="Times New Roman"/>
          <w:i/>
          <w:kern w:val="0"/>
          <w:sz w:val="22"/>
        </w:rPr>
      </w:pPr>
      <w:r w:rsidRPr="00E11FBB">
        <w:rPr>
          <w:rFonts w:ascii="Times New Roman" w:eastAsia="宋体" w:hAnsi="Times New Roman" w:cs="Times New Roman"/>
          <w:i/>
          <w:kern w:val="0"/>
          <w:sz w:val="22"/>
        </w:rPr>
        <w:t>Support NACK-only based HARQ-ACK feedback</w:t>
      </w:r>
      <w:r>
        <w:rPr>
          <w:rFonts w:ascii="Times New Roman" w:eastAsia="宋体" w:hAnsi="Times New Roman" w:cs="Times New Roman"/>
          <w:i/>
          <w:kern w:val="0"/>
          <w:sz w:val="22"/>
        </w:rPr>
        <w:t xml:space="preserve"> for SPS activation/deactivation.</w:t>
      </w:r>
    </w:p>
    <w:p w:rsidR="0098222B" w:rsidRPr="001F6EE1" w:rsidRDefault="0098222B" w:rsidP="0098222B">
      <w:pPr>
        <w:widowControl/>
        <w:spacing w:after="120"/>
        <w:jc w:val="left"/>
        <w:rPr>
          <w:rFonts w:ascii="Times New Roman" w:eastAsia="宋体" w:hAnsi="Times New Roman" w:cs="Times New Roman"/>
          <w:i/>
          <w:kern w:val="0"/>
          <w:sz w:val="22"/>
        </w:rPr>
      </w:pPr>
    </w:p>
    <w:p w:rsidR="00430C50" w:rsidRPr="009642EF" w:rsidRDefault="00430C50" w:rsidP="00980524">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4</w:t>
      </w:r>
      <w:r w:rsidRPr="009642EF">
        <w:rPr>
          <w:rFonts w:ascii="Times New Roman" w:eastAsia="宋体" w:hAnsi="Times New Roman" w:cs="Times New Roman"/>
          <w:b/>
          <w:kern w:val="0"/>
          <w:sz w:val="22"/>
          <w:u w:val="single"/>
        </w:rPr>
        <w:t>:</w:t>
      </w:r>
    </w:p>
    <w:p w:rsidR="00505250" w:rsidRDefault="00505250" w:rsidP="00505250">
      <w:pPr>
        <w:widowControl/>
        <w:numPr>
          <w:ilvl w:val="0"/>
          <w:numId w:val="10"/>
        </w:numPr>
        <w:snapToGrid w:val="0"/>
        <w:spacing w:after="120"/>
        <w:jc w:val="left"/>
        <w:rPr>
          <w:rFonts w:ascii="Times New Roman" w:eastAsia="宋体" w:hAnsi="Times New Roman" w:cs="Times New Roman"/>
          <w:i/>
          <w:kern w:val="0"/>
          <w:sz w:val="22"/>
        </w:rPr>
      </w:pPr>
      <w:r w:rsidRPr="00980524">
        <w:rPr>
          <w:rFonts w:ascii="Times New Roman" w:eastAsia="宋体" w:hAnsi="Times New Roman" w:cs="Times New Roman"/>
          <w:i/>
          <w:kern w:val="0"/>
          <w:sz w:val="22"/>
        </w:rPr>
        <w:t xml:space="preserve">Support multiplexing between NACK-only </w:t>
      </w:r>
      <w:r>
        <w:rPr>
          <w:rFonts w:ascii="Times New Roman" w:eastAsia="宋体" w:hAnsi="Times New Roman" w:cs="Times New Roman"/>
          <w:i/>
          <w:kern w:val="0"/>
          <w:sz w:val="22"/>
        </w:rPr>
        <w:t>based HARQ-ACK feedback</w:t>
      </w:r>
      <w:r w:rsidRPr="00980524">
        <w:rPr>
          <w:rFonts w:ascii="Times New Roman" w:eastAsia="宋体" w:hAnsi="Times New Roman" w:cs="Times New Roman"/>
          <w:i/>
          <w:kern w:val="0"/>
          <w:sz w:val="22"/>
        </w:rPr>
        <w:t xml:space="preserve"> and other UCI</w:t>
      </w:r>
      <w:r>
        <w:rPr>
          <w:rFonts w:ascii="Times New Roman" w:eastAsia="宋体" w:hAnsi="Times New Roman" w:cs="Times New Roman"/>
          <w:i/>
          <w:kern w:val="0"/>
          <w:sz w:val="22"/>
        </w:rPr>
        <w:t>s</w:t>
      </w:r>
      <w:r w:rsidRPr="00980524">
        <w:rPr>
          <w:rFonts w:ascii="Times New Roman" w:eastAsia="宋体" w:hAnsi="Times New Roman" w:cs="Times New Roman"/>
          <w:i/>
          <w:kern w:val="0"/>
          <w:sz w:val="22"/>
        </w:rPr>
        <w:t>/PUSCH.</w:t>
      </w:r>
    </w:p>
    <w:p w:rsidR="003A442E" w:rsidRPr="00980524" w:rsidRDefault="003A442E" w:rsidP="003A442E">
      <w:pPr>
        <w:widowControl/>
        <w:snapToGrid w:val="0"/>
        <w:spacing w:after="120"/>
        <w:jc w:val="left"/>
        <w:rPr>
          <w:rFonts w:ascii="Times New Roman" w:eastAsia="宋体" w:hAnsi="Times New Roman" w:cs="Times New Roman"/>
          <w:i/>
          <w:kern w:val="0"/>
          <w:sz w:val="22"/>
        </w:rPr>
      </w:pPr>
    </w:p>
    <w:p w:rsidR="009642EF" w:rsidRPr="003A442E" w:rsidRDefault="009642EF" w:rsidP="003A442E">
      <w:pPr>
        <w:pStyle w:val="1"/>
        <w:keepLines/>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A442E">
        <w:rPr>
          <w:rFonts w:eastAsia="宋体"/>
          <w:b/>
          <w:kern w:val="0"/>
          <w:szCs w:val="28"/>
          <w:lang w:eastAsia="zh-CN"/>
        </w:rPr>
        <w:t>References</w:t>
      </w:r>
    </w:p>
    <w:p w:rsidR="009642EF" w:rsidRPr="009642EF" w:rsidRDefault="009642EF" w:rsidP="00980524">
      <w:pPr>
        <w:widowControl/>
        <w:numPr>
          <w:ilvl w:val="0"/>
          <w:numId w:val="4"/>
        </w:numPr>
        <w:spacing w:after="120"/>
        <w:jc w:val="left"/>
        <w:rPr>
          <w:rFonts w:ascii="Times New Roman" w:eastAsia="宋体" w:hAnsi="Times New Roman" w:cs="Times New Roman"/>
          <w:kern w:val="0"/>
          <w:sz w:val="22"/>
          <w:szCs w:val="20"/>
        </w:rPr>
      </w:pPr>
      <w:r w:rsidRPr="009642EF">
        <w:rPr>
          <w:rFonts w:ascii="Times New Roman" w:eastAsia="宋体" w:hAnsi="Times New Roman" w:cs="Times New Roman"/>
          <w:kern w:val="0"/>
          <w:sz w:val="22"/>
          <w:szCs w:val="20"/>
        </w:rPr>
        <w:t>3GPP RAN1 NR #10</w:t>
      </w:r>
      <w:r w:rsidR="00DD7BE0">
        <w:rPr>
          <w:rFonts w:ascii="Times New Roman" w:eastAsia="宋体" w:hAnsi="Times New Roman" w:cs="Times New Roman"/>
          <w:kern w:val="0"/>
          <w:sz w:val="22"/>
          <w:szCs w:val="20"/>
        </w:rPr>
        <w:t>5</w:t>
      </w:r>
      <w:r w:rsidRPr="009642EF">
        <w:rPr>
          <w:rFonts w:ascii="Times New Roman" w:eastAsia="宋体" w:hAnsi="Times New Roman" w:cs="Times New Roman"/>
          <w:kern w:val="0"/>
          <w:sz w:val="22"/>
          <w:szCs w:val="20"/>
        </w:rPr>
        <w:t>-e meeting, chairman’s notes.</w:t>
      </w:r>
    </w:p>
    <w:p w:rsidR="00974931" w:rsidRPr="001F6EE1" w:rsidRDefault="003817CE" w:rsidP="001F6EE1">
      <w:pPr>
        <w:widowControl/>
        <w:numPr>
          <w:ilvl w:val="0"/>
          <w:numId w:val="4"/>
        </w:numPr>
        <w:spacing w:after="120"/>
        <w:jc w:val="left"/>
        <w:rPr>
          <w:rFonts w:ascii="Times New Roman" w:eastAsia="宋体" w:hAnsi="Times New Roman" w:cs="Times New Roman"/>
          <w:kern w:val="0"/>
          <w:sz w:val="22"/>
          <w:szCs w:val="20"/>
        </w:rPr>
      </w:pPr>
      <w:r w:rsidRPr="003817CE">
        <w:rPr>
          <w:rFonts w:ascii="Times New Roman" w:eastAsia="宋体" w:hAnsi="Times New Roman" w:cs="Times New Roman"/>
          <w:kern w:val="0"/>
          <w:sz w:val="22"/>
          <w:szCs w:val="20"/>
        </w:rPr>
        <w:t>R1-2106330</w:t>
      </w:r>
      <w:r>
        <w:rPr>
          <w:rFonts w:ascii="Times New Roman" w:eastAsia="宋体" w:hAnsi="Times New Roman" w:cs="Times New Roman"/>
          <w:kern w:val="0"/>
          <w:sz w:val="22"/>
          <w:szCs w:val="20"/>
        </w:rPr>
        <w:t xml:space="preserve">, </w:t>
      </w:r>
      <w:r w:rsidRPr="003817CE">
        <w:rPr>
          <w:rFonts w:ascii="Times New Roman" w:eastAsia="宋体" w:hAnsi="Times New Roman" w:cs="Times New Roman"/>
          <w:kern w:val="0"/>
          <w:sz w:val="22"/>
          <w:szCs w:val="20"/>
        </w:rPr>
        <w:t xml:space="preserve">FL </w:t>
      </w:r>
      <w:bookmarkStart w:id="13" w:name="_GoBack"/>
      <w:bookmarkEnd w:id="13"/>
      <w:r w:rsidRPr="003817CE">
        <w:rPr>
          <w:rFonts w:ascii="Times New Roman" w:eastAsia="宋体" w:hAnsi="Times New Roman" w:cs="Times New Roman"/>
          <w:kern w:val="0"/>
          <w:sz w:val="22"/>
          <w:szCs w:val="20"/>
        </w:rPr>
        <w:t>summary#6 on improving reliabilit</w:t>
      </w:r>
      <w:r>
        <w:rPr>
          <w:rFonts w:ascii="Times New Roman" w:eastAsia="宋体" w:hAnsi="Times New Roman" w:cs="Times New Roman"/>
          <w:kern w:val="0"/>
          <w:sz w:val="22"/>
          <w:szCs w:val="20"/>
        </w:rPr>
        <w:t>y for MBS for RRC_CONNECTED UEs, Huawei</w:t>
      </w:r>
    </w:p>
    <w:sectPr w:rsidR="00974931" w:rsidRPr="001F6EE1" w:rsidSect="009642EF">
      <w:footerReference w:type="default" r:id="rId7"/>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C20" w:rsidRDefault="002D1C20">
      <w:r>
        <w:separator/>
      </w:r>
    </w:p>
  </w:endnote>
  <w:endnote w:type="continuationSeparator" w:id="0">
    <w:p w:rsidR="002D1C20" w:rsidRDefault="002D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roman"/>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5C9" w:rsidRPr="00000924" w:rsidRDefault="00AF15C9">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3A442E">
      <w:rPr>
        <w:rStyle w:val="af9"/>
        <w:rFonts w:eastAsia="MS Gothic"/>
        <w:noProof/>
      </w:rPr>
      <w:t>6</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3A442E">
      <w:rPr>
        <w:rStyle w:val="af9"/>
        <w:rFonts w:eastAsia="MS Gothic"/>
        <w:noProof/>
      </w:rPr>
      <w:t>6</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C20" w:rsidRDefault="002D1C20">
      <w:r>
        <w:separator/>
      </w:r>
    </w:p>
  </w:footnote>
  <w:footnote w:type="continuationSeparator" w:id="0">
    <w:p w:rsidR="002D1C20" w:rsidRDefault="002D1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0"/>
  </w:num>
  <w:num w:numId="4">
    <w:abstractNumId w:val="5"/>
  </w:num>
  <w:num w:numId="5">
    <w:abstractNumId w:val="22"/>
  </w:num>
  <w:num w:numId="6">
    <w:abstractNumId w:val="15"/>
  </w:num>
  <w:num w:numId="7">
    <w:abstractNumId w:val="8"/>
  </w:num>
  <w:num w:numId="8">
    <w:abstractNumId w:val="17"/>
  </w:num>
  <w:num w:numId="9">
    <w:abstractNumId w:val="3"/>
  </w:num>
  <w:num w:numId="10">
    <w:abstractNumId w:val="21"/>
  </w:num>
  <w:num w:numId="11">
    <w:abstractNumId w:val="2"/>
  </w:num>
  <w:num w:numId="12">
    <w:abstractNumId w:val="18"/>
  </w:num>
  <w:num w:numId="13">
    <w:abstractNumId w:val="7"/>
  </w:num>
  <w:num w:numId="14">
    <w:abstractNumId w:val="6"/>
  </w:num>
  <w:num w:numId="15">
    <w:abstractNumId w:val="16"/>
  </w:num>
  <w:num w:numId="16">
    <w:abstractNumId w:val="9"/>
  </w:num>
  <w:num w:numId="17">
    <w:abstractNumId w:val="20"/>
  </w:num>
  <w:num w:numId="18">
    <w:abstractNumId w:val="11"/>
  </w:num>
  <w:num w:numId="19">
    <w:abstractNumId w:val="1"/>
  </w:num>
  <w:num w:numId="20">
    <w:abstractNumId w:val="12"/>
  </w:num>
  <w:num w:numId="21">
    <w:abstractNumId w:val="13"/>
  </w:num>
  <w:num w:numId="22">
    <w:abstractNumId w:val="12"/>
  </w:num>
  <w:num w:numId="23">
    <w:abstractNumId w:val="4"/>
  </w:num>
  <w:num w:numId="2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3D58"/>
    <w:rsid w:val="00046C06"/>
    <w:rsid w:val="000C7847"/>
    <w:rsid w:val="000D571D"/>
    <w:rsid w:val="001718C9"/>
    <w:rsid w:val="001758B0"/>
    <w:rsid w:val="001925C4"/>
    <w:rsid w:val="001E2EC7"/>
    <w:rsid w:val="001F6EE1"/>
    <w:rsid w:val="00230E21"/>
    <w:rsid w:val="00285EB1"/>
    <w:rsid w:val="002D1C20"/>
    <w:rsid w:val="002E3976"/>
    <w:rsid w:val="00367D1F"/>
    <w:rsid w:val="00374663"/>
    <w:rsid w:val="003817CE"/>
    <w:rsid w:val="00393596"/>
    <w:rsid w:val="003A442E"/>
    <w:rsid w:val="003B121F"/>
    <w:rsid w:val="003D3204"/>
    <w:rsid w:val="004029E6"/>
    <w:rsid w:val="004122D3"/>
    <w:rsid w:val="00430C50"/>
    <w:rsid w:val="004310A6"/>
    <w:rsid w:val="00472E7C"/>
    <w:rsid w:val="004A59EC"/>
    <w:rsid w:val="00505250"/>
    <w:rsid w:val="005645C5"/>
    <w:rsid w:val="00567615"/>
    <w:rsid w:val="005C22C4"/>
    <w:rsid w:val="005C7364"/>
    <w:rsid w:val="00605E3F"/>
    <w:rsid w:val="00630D9D"/>
    <w:rsid w:val="006A4E26"/>
    <w:rsid w:val="006C2B09"/>
    <w:rsid w:val="006F3827"/>
    <w:rsid w:val="007425A5"/>
    <w:rsid w:val="00753F3E"/>
    <w:rsid w:val="00793F5B"/>
    <w:rsid w:val="00796745"/>
    <w:rsid w:val="007A0A97"/>
    <w:rsid w:val="007D5B5A"/>
    <w:rsid w:val="00871535"/>
    <w:rsid w:val="008F1D36"/>
    <w:rsid w:val="009108A8"/>
    <w:rsid w:val="00925370"/>
    <w:rsid w:val="00941E44"/>
    <w:rsid w:val="00943880"/>
    <w:rsid w:val="009642EF"/>
    <w:rsid w:val="00974931"/>
    <w:rsid w:val="00980524"/>
    <w:rsid w:val="00980B48"/>
    <w:rsid w:val="0098222B"/>
    <w:rsid w:val="009957D6"/>
    <w:rsid w:val="009A067B"/>
    <w:rsid w:val="009B6C75"/>
    <w:rsid w:val="009C5293"/>
    <w:rsid w:val="009C6328"/>
    <w:rsid w:val="00A00525"/>
    <w:rsid w:val="00A656D3"/>
    <w:rsid w:val="00A72EE9"/>
    <w:rsid w:val="00AB799D"/>
    <w:rsid w:val="00AF15C9"/>
    <w:rsid w:val="00B91922"/>
    <w:rsid w:val="00C82966"/>
    <w:rsid w:val="00D85F4B"/>
    <w:rsid w:val="00DD7BE0"/>
    <w:rsid w:val="00E11FBB"/>
    <w:rsid w:val="00E433C9"/>
    <w:rsid w:val="00EA6281"/>
    <w:rsid w:val="00EC3650"/>
    <w:rsid w:val="00ED0AF7"/>
    <w:rsid w:val="00ED4309"/>
    <w:rsid w:val="00F245A4"/>
    <w:rsid w:val="00F401F1"/>
    <w:rsid w:val="00F47F40"/>
    <w:rsid w:val="00F91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FABF00"/>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6276</TotalTime>
  <Pages>6</Pages>
  <Words>2419</Words>
  <Characters>13789</Characters>
  <Application>Microsoft Office Word</Application>
  <DocSecurity>0</DocSecurity>
  <Lines>114</Lines>
  <Paragraphs>32</Paragraphs>
  <ScaleCrop>false</ScaleCrop>
  <Company/>
  <LinksUpToDate>false</LinksUpToDate>
  <CharactersWithSpaces>16176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33</cp:revision>
  <dcterms:created xsi:type="dcterms:W3CDTF">2021-07-20T03:38:00Z</dcterms:created>
  <dcterms:modified xsi:type="dcterms:W3CDTF">2021-08-05T08:36:00Z</dcterms:modified>
</cp:coreProperties>
</file>